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C10D49" w14:textId="1A0471D9" w:rsidR="000C2656" w:rsidRDefault="000C2656" w:rsidP="006F3DF9">
      <w:pPr>
        <w:pStyle w:val="fcase1ertab"/>
        <w:tabs>
          <w:tab w:val="clear" w:pos="426"/>
          <w:tab w:val="left" w:pos="0"/>
          <w:tab w:val="left" w:pos="851"/>
        </w:tabs>
        <w:ind w:left="0" w:firstLine="0"/>
        <w:rPr>
          <w:rFonts w:ascii="Arial" w:hAnsi="Arial" w:cs="Arial"/>
          <w:i/>
          <w:color w:val="FF0000"/>
          <w:sz w:val="18"/>
          <w:szCs w:val="18"/>
        </w:rPr>
      </w:pPr>
    </w:p>
    <w:p w14:paraId="379045E8" w14:textId="3F8A04A8" w:rsidR="000C2656" w:rsidRPr="000C2656" w:rsidRDefault="000C2656" w:rsidP="006F3DF9">
      <w:pPr>
        <w:pStyle w:val="fcase1ertab"/>
        <w:tabs>
          <w:tab w:val="clear" w:pos="426"/>
          <w:tab w:val="left" w:pos="0"/>
          <w:tab w:val="left" w:pos="851"/>
        </w:tabs>
        <w:ind w:left="0" w:firstLine="0"/>
        <w:rPr>
          <w:rFonts w:ascii="Arial" w:hAnsi="Arial" w:cs="Arial"/>
          <w:color w:val="000000" w:themeColor="text1"/>
        </w:rPr>
      </w:pPr>
      <w:r w:rsidRPr="000C2656">
        <w:rPr>
          <w:rFonts w:ascii="Arial" w:hAnsi="Arial" w:cs="Arial"/>
          <w:color w:val="000000" w:themeColor="text1"/>
        </w:rPr>
        <w:t xml:space="preserve">SC3016 </w:t>
      </w:r>
      <w:r>
        <w:rPr>
          <w:rFonts w:ascii="Arial" w:hAnsi="Arial" w:cs="Arial"/>
          <w:color w:val="000000" w:themeColor="text1"/>
        </w:rPr>
        <w:t xml:space="preserve">– Marché public de fourniture d’analyseurs </w:t>
      </w:r>
      <w:proofErr w:type="spellStart"/>
      <w:r>
        <w:rPr>
          <w:rFonts w:ascii="Arial" w:hAnsi="Arial" w:cs="Arial"/>
          <w:color w:val="000000" w:themeColor="text1"/>
        </w:rPr>
        <w:t>fluo</w:t>
      </w:r>
      <w:r w:rsidR="00C2604D">
        <w:rPr>
          <w:rFonts w:ascii="Arial" w:hAnsi="Arial" w:cs="Arial"/>
          <w:color w:val="000000" w:themeColor="text1"/>
        </w:rPr>
        <w:t>ro</w:t>
      </w:r>
      <w:r>
        <w:rPr>
          <w:rFonts w:ascii="Arial" w:hAnsi="Arial" w:cs="Arial"/>
          <w:color w:val="000000" w:themeColor="text1"/>
        </w:rPr>
        <w:t>métriques</w:t>
      </w:r>
      <w:proofErr w:type="spellEnd"/>
      <w:r>
        <w:rPr>
          <w:rFonts w:ascii="Arial" w:hAnsi="Arial" w:cs="Arial"/>
          <w:color w:val="000000" w:themeColor="text1"/>
        </w:rPr>
        <w:t xml:space="preserve"> à flux continu de type « </w:t>
      </w:r>
      <w:proofErr w:type="spellStart"/>
      <w:r>
        <w:rPr>
          <w:rFonts w:ascii="Arial" w:hAnsi="Arial" w:cs="Arial"/>
          <w:color w:val="000000" w:themeColor="text1"/>
        </w:rPr>
        <w:t>luminex</w:t>
      </w:r>
      <w:proofErr w:type="spellEnd"/>
      <w:r>
        <w:rPr>
          <w:rFonts w:ascii="Arial" w:hAnsi="Arial" w:cs="Arial"/>
          <w:color w:val="000000" w:themeColor="text1"/>
        </w:rPr>
        <w:t xml:space="preserve"> » et réalisation de </w:t>
      </w:r>
      <w:r w:rsidR="00C2604D">
        <w:rPr>
          <w:rFonts w:ascii="Arial" w:hAnsi="Arial" w:cs="Arial"/>
          <w:color w:val="000000" w:themeColor="text1"/>
        </w:rPr>
        <w:t xml:space="preserve">la </w:t>
      </w:r>
      <w:r>
        <w:rPr>
          <w:rFonts w:ascii="Arial" w:hAnsi="Arial" w:cs="Arial"/>
          <w:color w:val="000000" w:themeColor="text1"/>
        </w:rPr>
        <w:t>maintenance et de</w:t>
      </w:r>
      <w:r w:rsidR="00C2604D">
        <w:rPr>
          <w:rFonts w:ascii="Arial" w:hAnsi="Arial" w:cs="Arial"/>
          <w:color w:val="000000" w:themeColor="text1"/>
        </w:rPr>
        <w:t xml:space="preserve"> la</w:t>
      </w:r>
      <w:r>
        <w:rPr>
          <w:rFonts w:ascii="Arial" w:hAnsi="Arial" w:cs="Arial"/>
          <w:color w:val="000000" w:themeColor="text1"/>
        </w:rPr>
        <w:t xml:space="preserve"> formation sur le parc installé</w:t>
      </w:r>
      <w:r w:rsidR="00C2604D">
        <w:rPr>
          <w:rFonts w:ascii="Arial" w:hAnsi="Arial" w:cs="Arial"/>
          <w:color w:val="000000" w:themeColor="text1"/>
        </w:rPr>
        <w:t xml:space="preserve"> (lot 1)</w:t>
      </w:r>
      <w:r>
        <w:rPr>
          <w:rFonts w:ascii="Arial" w:hAnsi="Arial" w:cs="Arial"/>
          <w:color w:val="000000" w:themeColor="text1"/>
        </w:rPr>
        <w:t>, fourniture de consommables associés</w:t>
      </w:r>
      <w:r w:rsidR="00C2604D">
        <w:rPr>
          <w:rFonts w:ascii="Arial" w:hAnsi="Arial" w:cs="Arial"/>
          <w:color w:val="000000" w:themeColor="text1"/>
        </w:rPr>
        <w:t xml:space="preserve"> (lot 2). </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050EECF1" w14:textId="77777777" w:rsidR="009D45B7" w:rsidRDefault="009D45B7" w:rsidP="00A9775B">
      <w:pPr>
        <w:tabs>
          <w:tab w:val="left" w:pos="426"/>
        </w:tabs>
        <w:suppressAutoHyphens w:val="0"/>
        <w:spacing w:before="60"/>
        <w:jc w:val="both"/>
        <w:rPr>
          <w:rFonts w:ascii="Arial" w:hAnsi="Arial" w:cs="Arial"/>
          <w:color w:val="000000" w:themeColor="text1"/>
          <w:lang w:eastAsia="fr-FR" w:bidi="ml"/>
        </w:rPr>
      </w:pPr>
    </w:p>
    <w:p w14:paraId="6A34C9C0" w14:textId="0E76F7D9" w:rsidR="00A9775B" w:rsidRDefault="00A9775B" w:rsidP="00A9775B">
      <w:pPr>
        <w:tabs>
          <w:tab w:val="left" w:pos="426"/>
        </w:tabs>
        <w:suppressAutoHyphens w:val="0"/>
        <w:spacing w:before="60"/>
        <w:jc w:val="both"/>
        <w:rPr>
          <w:rFonts w:ascii="Arial" w:hAnsi="Arial" w:cs="Arial"/>
          <w:color w:val="000000" w:themeColor="text1"/>
          <w:lang w:eastAsia="fr-FR" w:bidi="ml"/>
        </w:rPr>
      </w:pPr>
      <w:r w:rsidRPr="000C2656">
        <w:rPr>
          <w:rFonts w:ascii="Arial" w:hAnsi="Arial" w:cs="Arial"/>
          <w:color w:val="000000" w:themeColor="text1"/>
          <w:lang w:eastAsia="fr-FR" w:bidi="ml"/>
        </w:rPr>
        <w:t>Le</w:t>
      </w:r>
      <w:r w:rsidR="000C2656" w:rsidRPr="000C2656">
        <w:rPr>
          <w:rFonts w:ascii="Arial" w:hAnsi="Arial" w:cs="Arial"/>
          <w:color w:val="000000" w:themeColor="text1"/>
          <w:lang w:eastAsia="fr-FR" w:bidi="ml"/>
        </w:rPr>
        <w:t>s</w:t>
      </w:r>
      <w:r w:rsidRPr="000C2656">
        <w:rPr>
          <w:rFonts w:ascii="Arial" w:hAnsi="Arial" w:cs="Arial"/>
          <w:color w:val="000000" w:themeColor="text1"/>
          <w:lang w:eastAsia="fr-FR" w:bidi="ml"/>
        </w:rPr>
        <w:t xml:space="preserve"> </w:t>
      </w:r>
      <w:r w:rsidR="005A5FCD" w:rsidRPr="000C2656">
        <w:rPr>
          <w:rFonts w:ascii="Arial" w:hAnsi="Arial" w:cs="Arial"/>
          <w:color w:val="000000" w:themeColor="text1"/>
          <w:lang w:eastAsia="fr-FR" w:bidi="ml"/>
        </w:rPr>
        <w:t>code</w:t>
      </w:r>
      <w:r w:rsidR="000C2656" w:rsidRPr="000C2656">
        <w:rPr>
          <w:rFonts w:ascii="Arial" w:hAnsi="Arial" w:cs="Arial"/>
          <w:color w:val="000000" w:themeColor="text1"/>
          <w:lang w:eastAsia="fr-FR" w:bidi="ml"/>
        </w:rPr>
        <w:t>s</w:t>
      </w:r>
      <w:r w:rsidRPr="000C2656">
        <w:rPr>
          <w:rFonts w:ascii="Arial" w:hAnsi="Arial" w:cs="Arial"/>
          <w:color w:val="000000" w:themeColor="text1"/>
          <w:lang w:eastAsia="fr-FR" w:bidi="ml"/>
        </w:rPr>
        <w:t xml:space="preserve"> CPV des fournitures et services du marché </w:t>
      </w:r>
      <w:r w:rsidR="00661A97" w:rsidRPr="000C2656">
        <w:rPr>
          <w:rFonts w:ascii="Arial" w:hAnsi="Arial" w:cs="Arial"/>
          <w:color w:val="000000" w:themeColor="text1"/>
          <w:lang w:eastAsia="fr-FR" w:bidi="ml"/>
        </w:rPr>
        <w:t>public est (</w:t>
      </w:r>
      <w:r w:rsidRPr="000C2656">
        <w:rPr>
          <w:rFonts w:ascii="Arial" w:hAnsi="Arial" w:cs="Arial"/>
          <w:color w:val="000000" w:themeColor="text1"/>
          <w:lang w:eastAsia="fr-FR" w:bidi="ml"/>
        </w:rPr>
        <w:t>sont</w:t>
      </w:r>
      <w:r w:rsidR="00661A97" w:rsidRPr="000C2656">
        <w:rPr>
          <w:rFonts w:ascii="Arial" w:hAnsi="Arial" w:cs="Arial"/>
          <w:color w:val="000000" w:themeColor="text1"/>
          <w:lang w:eastAsia="fr-FR" w:bidi="ml"/>
        </w:rPr>
        <w:t>)</w:t>
      </w:r>
      <w:r w:rsidRPr="000C2656">
        <w:rPr>
          <w:rFonts w:ascii="Arial" w:hAnsi="Arial" w:cs="Arial"/>
          <w:color w:val="000000" w:themeColor="text1"/>
          <w:lang w:eastAsia="fr-FR" w:bidi="ml"/>
        </w:rPr>
        <w:t xml:space="preserve"> le</w:t>
      </w:r>
      <w:r w:rsidR="00661A97" w:rsidRPr="000C2656">
        <w:rPr>
          <w:rFonts w:ascii="Arial" w:hAnsi="Arial" w:cs="Arial"/>
          <w:color w:val="000000" w:themeColor="text1"/>
          <w:lang w:eastAsia="fr-FR" w:bidi="ml"/>
        </w:rPr>
        <w:t>(</w:t>
      </w:r>
      <w:r w:rsidRPr="000C2656">
        <w:rPr>
          <w:rFonts w:ascii="Arial" w:hAnsi="Arial" w:cs="Arial"/>
          <w:color w:val="000000" w:themeColor="text1"/>
          <w:lang w:eastAsia="fr-FR" w:bidi="ml"/>
        </w:rPr>
        <w:t>s</w:t>
      </w:r>
      <w:r w:rsidR="00661A97" w:rsidRPr="000C2656">
        <w:rPr>
          <w:rFonts w:ascii="Arial" w:hAnsi="Arial" w:cs="Arial"/>
          <w:color w:val="000000" w:themeColor="text1"/>
          <w:lang w:eastAsia="fr-FR" w:bidi="ml"/>
        </w:rPr>
        <w:t>)</w:t>
      </w:r>
      <w:r w:rsidRPr="000C2656">
        <w:rPr>
          <w:rFonts w:ascii="Arial" w:hAnsi="Arial" w:cs="Arial"/>
          <w:color w:val="000000" w:themeColor="text1"/>
          <w:lang w:eastAsia="fr-FR" w:bidi="ml"/>
        </w:rPr>
        <w:t xml:space="preserve"> suivant</w:t>
      </w:r>
      <w:r w:rsidR="00661A97" w:rsidRPr="000C2656">
        <w:rPr>
          <w:rFonts w:ascii="Arial" w:hAnsi="Arial" w:cs="Arial"/>
          <w:color w:val="000000" w:themeColor="text1"/>
          <w:lang w:eastAsia="fr-FR" w:bidi="ml"/>
        </w:rPr>
        <w:t>(</w:t>
      </w:r>
      <w:r w:rsidRPr="000C2656">
        <w:rPr>
          <w:rFonts w:ascii="Arial" w:hAnsi="Arial" w:cs="Arial"/>
          <w:color w:val="000000" w:themeColor="text1"/>
          <w:lang w:eastAsia="fr-FR" w:bidi="ml"/>
        </w:rPr>
        <w:t>s</w:t>
      </w:r>
      <w:r w:rsidR="00661A97" w:rsidRPr="000C2656">
        <w:rPr>
          <w:rFonts w:ascii="Arial" w:hAnsi="Arial" w:cs="Arial"/>
          <w:color w:val="000000" w:themeColor="text1"/>
          <w:lang w:eastAsia="fr-FR" w:bidi="ml"/>
        </w:rPr>
        <w:t>)</w:t>
      </w:r>
      <w:r w:rsidRPr="000C2656">
        <w:rPr>
          <w:rFonts w:ascii="Arial" w:hAnsi="Arial" w:cs="Arial"/>
          <w:color w:val="000000" w:themeColor="text1"/>
          <w:lang w:eastAsia="fr-FR" w:bidi="ml"/>
        </w:rPr>
        <w:t> :</w:t>
      </w:r>
    </w:p>
    <w:p w14:paraId="1AAEEE75" w14:textId="43FEB8A6" w:rsidR="000F72AD" w:rsidRDefault="000F72AD" w:rsidP="00A9775B">
      <w:pPr>
        <w:tabs>
          <w:tab w:val="left" w:pos="426"/>
        </w:tabs>
        <w:suppressAutoHyphens w:val="0"/>
        <w:spacing w:before="60"/>
        <w:jc w:val="both"/>
        <w:rPr>
          <w:rFonts w:ascii="Arial" w:hAnsi="Arial" w:cs="Arial"/>
          <w:color w:val="000000" w:themeColor="text1"/>
          <w:lang w:eastAsia="fr-FR" w:bidi="ml"/>
        </w:rPr>
      </w:pPr>
    </w:p>
    <w:p w14:paraId="1DFE9059" w14:textId="2A584F2A" w:rsidR="000F72AD" w:rsidRDefault="008747D3" w:rsidP="00A9775B">
      <w:pPr>
        <w:tabs>
          <w:tab w:val="left" w:pos="426"/>
        </w:tabs>
        <w:suppressAutoHyphens w:val="0"/>
        <w:spacing w:before="60"/>
        <w:jc w:val="both"/>
        <w:rPr>
          <w:rFonts w:ascii="Arial" w:hAnsi="Arial" w:cs="Arial"/>
          <w:color w:val="000000" w:themeColor="text1"/>
          <w:lang w:eastAsia="fr-FR" w:bidi="ml"/>
        </w:rPr>
      </w:pPr>
      <w:r w:rsidRPr="008747D3">
        <w:rPr>
          <w:rFonts w:ascii="Arial" w:hAnsi="Arial" w:cs="Arial"/>
          <w:color w:val="000000" w:themeColor="text1"/>
          <w:u w:val="single"/>
          <w:lang w:eastAsia="fr-FR" w:bidi="ml"/>
        </w:rPr>
        <w:t>38432000</w:t>
      </w:r>
      <w:r w:rsidR="000F72AD" w:rsidRPr="009D45B7">
        <w:rPr>
          <w:rFonts w:ascii="Arial" w:hAnsi="Arial" w:cs="Arial"/>
          <w:color w:val="000000" w:themeColor="text1"/>
          <w:u w:val="single"/>
          <w:lang w:eastAsia="fr-FR" w:bidi="ml"/>
        </w:rPr>
        <w:t> :</w:t>
      </w:r>
      <w:r w:rsidR="000F72AD">
        <w:rPr>
          <w:rFonts w:ascii="Arial" w:hAnsi="Arial" w:cs="Arial"/>
          <w:color w:val="000000" w:themeColor="text1"/>
          <w:lang w:eastAsia="fr-FR" w:bidi="ml"/>
        </w:rPr>
        <w:t xml:space="preserve"> Appareils d’analyses </w:t>
      </w:r>
    </w:p>
    <w:p w14:paraId="1DD14727" w14:textId="5CAEAECC" w:rsidR="000F72AD" w:rsidRDefault="000F72AD" w:rsidP="00A9775B">
      <w:pPr>
        <w:tabs>
          <w:tab w:val="left" w:pos="426"/>
        </w:tabs>
        <w:suppressAutoHyphens w:val="0"/>
        <w:spacing w:before="60"/>
        <w:jc w:val="both"/>
        <w:rPr>
          <w:rFonts w:ascii="Arial" w:hAnsi="Arial" w:cs="Arial"/>
          <w:color w:val="000000" w:themeColor="text1"/>
          <w:lang w:eastAsia="fr-FR" w:bidi="ml"/>
        </w:rPr>
      </w:pPr>
      <w:r w:rsidRPr="009D45B7">
        <w:rPr>
          <w:rFonts w:ascii="Arial" w:hAnsi="Arial" w:cs="Arial"/>
          <w:color w:val="000000" w:themeColor="text1"/>
          <w:u w:val="single"/>
          <w:lang w:eastAsia="fr-FR" w:bidi="ml"/>
        </w:rPr>
        <w:t>50421000 :</w:t>
      </w:r>
      <w:r>
        <w:rPr>
          <w:rFonts w:ascii="Arial" w:hAnsi="Arial" w:cs="Arial"/>
          <w:color w:val="000000" w:themeColor="text1"/>
          <w:lang w:eastAsia="fr-FR" w:bidi="ml"/>
        </w:rPr>
        <w:t xml:space="preserve"> Services de réparation et d’entretien de matériel médical </w:t>
      </w:r>
    </w:p>
    <w:p w14:paraId="6A34C9C2" w14:textId="5D295CB0" w:rsidR="00A9775B" w:rsidRDefault="00A9775B" w:rsidP="00A9775B">
      <w:pPr>
        <w:tabs>
          <w:tab w:val="left" w:pos="426"/>
          <w:tab w:val="left" w:pos="851"/>
        </w:tabs>
        <w:suppressAutoHyphens w:val="0"/>
        <w:jc w:val="both"/>
        <w:rPr>
          <w:rFonts w:ascii="Arial" w:hAnsi="Arial" w:cs="Arial"/>
          <w:color w:val="000000" w:themeColor="text1"/>
          <w:lang w:eastAsia="fr-FR" w:bidi="ml"/>
        </w:rPr>
      </w:pPr>
    </w:p>
    <w:p w14:paraId="16D5A69B" w14:textId="77777777" w:rsidR="000F72AD" w:rsidRPr="00A9775B" w:rsidRDefault="000F72AD"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8" w14:textId="73F72301" w:rsidR="00A9775B" w:rsidRPr="00AA05C7" w:rsidRDefault="00A9775B" w:rsidP="000C2656">
      <w:pPr>
        <w:tabs>
          <w:tab w:val="left" w:pos="426"/>
          <w:tab w:val="left" w:pos="851"/>
        </w:tabs>
        <w:suppressAutoHyphens w:val="0"/>
        <w:contextualSpacing/>
        <w:jc w:val="both"/>
        <w:rPr>
          <w:rFonts w:ascii="Arial" w:hAnsi="Arial" w:cs="Arial"/>
          <w:color w:val="0000FF"/>
          <w:lang w:eastAsia="fr-FR" w:bidi="ml"/>
        </w:rPr>
      </w:pPr>
    </w:p>
    <w:p w14:paraId="6A34C9C9" w14:textId="4FA9F32D" w:rsidR="00A9775B" w:rsidRPr="000C2656" w:rsidRDefault="00A9775B" w:rsidP="00A9775B">
      <w:pPr>
        <w:numPr>
          <w:ilvl w:val="0"/>
          <w:numId w:val="7"/>
        </w:numPr>
        <w:tabs>
          <w:tab w:val="left" w:pos="426"/>
          <w:tab w:val="left" w:pos="851"/>
        </w:tabs>
        <w:suppressAutoHyphens w:val="0"/>
        <w:contextualSpacing/>
        <w:jc w:val="both"/>
        <w:rPr>
          <w:rFonts w:ascii="Arial" w:hAnsi="Arial" w:cs="Arial"/>
          <w:color w:val="000000" w:themeColor="text1"/>
          <w:lang w:eastAsia="fr-FR" w:bidi="ml"/>
        </w:rPr>
      </w:pPr>
      <w:r w:rsidRPr="000C2656">
        <w:rPr>
          <w:rFonts w:ascii="Arial" w:hAnsi="Arial" w:cs="Arial"/>
          <w:color w:val="000000" w:themeColor="text1"/>
          <w:lang w:eastAsia="fr-FR" w:bidi="ml"/>
        </w:rPr>
        <w:t xml:space="preserve">Accord-cadre </w:t>
      </w:r>
      <w:r w:rsidR="003E63B0" w:rsidRPr="000C2656">
        <w:rPr>
          <w:rFonts w:ascii="Arial" w:hAnsi="Arial" w:cs="Arial"/>
          <w:color w:val="000000" w:themeColor="text1"/>
          <w:lang w:eastAsia="fr-FR" w:bidi="ml"/>
        </w:rPr>
        <w:t>avec exécution à</w:t>
      </w:r>
      <w:r w:rsidR="007C0BF5" w:rsidRPr="000C2656">
        <w:rPr>
          <w:rFonts w:ascii="Arial" w:hAnsi="Arial" w:cs="Arial"/>
          <w:color w:val="000000" w:themeColor="text1"/>
          <w:lang w:eastAsia="fr-FR" w:bidi="ml"/>
        </w:rPr>
        <w:t xml:space="preserve"> bons de commande </w:t>
      </w:r>
      <w:r w:rsidRPr="000C2656">
        <w:rPr>
          <w:rFonts w:ascii="Arial" w:hAnsi="Arial" w:cs="Arial"/>
          <w:color w:val="000000" w:themeColor="text1"/>
          <w:lang w:eastAsia="fr-FR" w:bidi="ml"/>
        </w:rPr>
        <w:t>(</w:t>
      </w:r>
      <w:r w:rsidR="00A57DD1" w:rsidRPr="000C2656">
        <w:rPr>
          <w:rFonts w:ascii="Arial" w:hAnsi="Arial" w:cs="Arial"/>
          <w:color w:val="000000" w:themeColor="text1"/>
          <w:lang w:eastAsia="fr-FR" w:bidi="ml"/>
        </w:rPr>
        <w:t>de l’article R</w:t>
      </w:r>
      <w:r w:rsidR="00931D42" w:rsidRPr="000C2656">
        <w:rPr>
          <w:rFonts w:ascii="Arial" w:hAnsi="Arial" w:cs="Arial"/>
          <w:color w:val="000000" w:themeColor="text1"/>
          <w:lang w:eastAsia="fr-FR" w:bidi="ml"/>
        </w:rPr>
        <w:t>2162-1</w:t>
      </w:r>
      <w:r w:rsidR="00A8760E" w:rsidRPr="000C2656">
        <w:rPr>
          <w:rFonts w:ascii="Arial" w:hAnsi="Arial" w:cs="Arial"/>
          <w:color w:val="000000" w:themeColor="text1"/>
          <w:lang w:eastAsia="fr-FR" w:bidi="ml"/>
        </w:rPr>
        <w:t>,</w:t>
      </w:r>
      <w:r w:rsidR="00931D42" w:rsidRPr="000C2656">
        <w:rPr>
          <w:rFonts w:ascii="Arial" w:hAnsi="Arial" w:cs="Arial"/>
          <w:color w:val="000000" w:themeColor="text1"/>
          <w:lang w:eastAsia="fr-FR" w:bidi="ml"/>
        </w:rPr>
        <w:t xml:space="preserve"> R2162-</w:t>
      </w:r>
      <w:r w:rsidR="007C0BF5" w:rsidRPr="000C2656">
        <w:rPr>
          <w:rFonts w:ascii="Arial" w:hAnsi="Arial" w:cs="Arial"/>
          <w:color w:val="000000" w:themeColor="text1"/>
          <w:lang w:eastAsia="fr-FR" w:bidi="ml"/>
        </w:rPr>
        <w:t>2 .</w:t>
      </w:r>
      <w:r w:rsidR="00F759AA" w:rsidRPr="000C2656">
        <w:rPr>
          <w:rFonts w:ascii="Arial" w:hAnsi="Arial" w:cs="Arial"/>
          <w:color w:val="000000" w:themeColor="text1"/>
          <w:lang w:eastAsia="fr-FR" w:bidi="ml"/>
        </w:rPr>
        <w:t>2</w:t>
      </w:r>
      <w:r w:rsidR="00AA05C7" w:rsidRPr="000C2656">
        <w:rPr>
          <w:rFonts w:ascii="Arial" w:hAnsi="Arial" w:cs="Arial"/>
          <w:color w:val="000000" w:themeColor="text1"/>
          <w:vertAlign w:val="superscript"/>
          <w:lang w:eastAsia="fr-FR" w:bidi="ml"/>
        </w:rPr>
        <w:t>ème</w:t>
      </w:r>
      <w:r w:rsidR="005923D2" w:rsidRPr="000C2656">
        <w:rPr>
          <w:rFonts w:ascii="Arial" w:hAnsi="Arial" w:cs="Arial"/>
          <w:color w:val="000000" w:themeColor="text1"/>
          <w:vertAlign w:val="superscript"/>
          <w:lang w:eastAsia="fr-FR" w:bidi="ml"/>
        </w:rPr>
        <w:t xml:space="preserve"> </w:t>
      </w:r>
      <w:r w:rsidR="005923D2" w:rsidRPr="000C2656">
        <w:rPr>
          <w:rFonts w:ascii="Arial" w:hAnsi="Arial" w:cs="Arial"/>
          <w:color w:val="000000" w:themeColor="text1"/>
          <w:lang w:eastAsia="fr-FR" w:bidi="ml"/>
        </w:rPr>
        <w:t>alinéa</w:t>
      </w:r>
      <w:r w:rsidR="00F759AA" w:rsidRPr="000C2656">
        <w:rPr>
          <w:rFonts w:ascii="Arial" w:hAnsi="Arial" w:cs="Arial"/>
          <w:color w:val="000000" w:themeColor="text1"/>
          <w:lang w:eastAsia="fr-FR" w:bidi="ml"/>
        </w:rPr>
        <w:t>,</w:t>
      </w:r>
      <w:r w:rsidR="003E63B0" w:rsidRPr="000C2656">
        <w:rPr>
          <w:rFonts w:ascii="Arial" w:hAnsi="Arial" w:cs="Arial"/>
          <w:color w:val="000000" w:themeColor="text1"/>
          <w:lang w:eastAsia="fr-FR" w:bidi="ml"/>
        </w:rPr>
        <w:t xml:space="preserve"> </w:t>
      </w:r>
      <w:r w:rsidR="00A8760E" w:rsidRPr="000C2656">
        <w:rPr>
          <w:rFonts w:ascii="Arial" w:hAnsi="Arial" w:cs="Arial"/>
          <w:color w:val="000000" w:themeColor="text1"/>
          <w:lang w:eastAsia="fr-FR" w:bidi="ml"/>
        </w:rPr>
        <w:t xml:space="preserve">R2162-4 à 6, </w:t>
      </w:r>
      <w:r w:rsidR="00A57DD1" w:rsidRPr="000C2656">
        <w:rPr>
          <w:rFonts w:ascii="Arial" w:hAnsi="Arial" w:cs="Arial"/>
          <w:color w:val="000000" w:themeColor="text1"/>
          <w:lang w:eastAsia="fr-FR" w:bidi="ml"/>
        </w:rPr>
        <w:t>R</w:t>
      </w:r>
      <w:r w:rsidR="003E63B0" w:rsidRPr="000C2656">
        <w:rPr>
          <w:rFonts w:ascii="Arial" w:hAnsi="Arial" w:cs="Arial"/>
          <w:color w:val="000000" w:themeColor="text1"/>
          <w:lang w:eastAsia="fr-FR" w:bidi="ml"/>
        </w:rPr>
        <w:t>2162-13 et</w:t>
      </w:r>
      <w:r w:rsidR="00A57DD1" w:rsidRPr="000C2656">
        <w:rPr>
          <w:rFonts w:ascii="Arial" w:hAnsi="Arial" w:cs="Arial"/>
          <w:color w:val="000000" w:themeColor="text1"/>
          <w:lang w:eastAsia="fr-FR" w:bidi="ml"/>
        </w:rPr>
        <w:t xml:space="preserve"> R</w:t>
      </w:r>
      <w:r w:rsidR="00A8760E" w:rsidRPr="000C2656">
        <w:rPr>
          <w:rFonts w:ascii="Arial" w:hAnsi="Arial" w:cs="Arial"/>
          <w:color w:val="000000" w:themeColor="text1"/>
          <w:lang w:eastAsia="fr-FR" w:bidi="ml"/>
        </w:rPr>
        <w:t>2162-</w:t>
      </w:r>
      <w:r w:rsidR="007C0BF5" w:rsidRPr="000C2656">
        <w:rPr>
          <w:rFonts w:ascii="Arial" w:hAnsi="Arial" w:cs="Arial"/>
          <w:color w:val="000000" w:themeColor="text1"/>
          <w:lang w:eastAsia="fr-FR" w:bidi="ml"/>
        </w:rPr>
        <w:t>14</w:t>
      </w:r>
      <w:r w:rsidR="009A6717" w:rsidRPr="000C2656">
        <w:rPr>
          <w:rFonts w:ascii="Arial" w:hAnsi="Arial" w:cs="Arial"/>
          <w:color w:val="000000" w:themeColor="text1"/>
          <w:lang w:eastAsia="fr-FR" w:bidi="ml"/>
        </w:rPr>
        <w:t xml:space="preserve"> du </w:t>
      </w:r>
      <w:r w:rsidR="005A5FCD" w:rsidRPr="000C2656">
        <w:rPr>
          <w:rFonts w:ascii="Arial" w:hAnsi="Arial" w:cs="Arial"/>
          <w:color w:val="000000" w:themeColor="text1"/>
          <w:lang w:eastAsia="fr-FR" w:bidi="ml"/>
        </w:rPr>
        <w:t>code de la commande publique</w:t>
      </w:r>
      <w:r w:rsidRPr="000C2656">
        <w:rPr>
          <w:rFonts w:ascii="Arial" w:hAnsi="Arial" w:cs="Arial"/>
          <w:color w:val="000000" w:themeColor="text1"/>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1" w14:textId="77777777" w:rsidR="009B1CD0" w:rsidRDefault="009B1CD0" w:rsidP="009B45B9">
      <w:pPr>
        <w:tabs>
          <w:tab w:val="left" w:pos="426"/>
          <w:tab w:val="left" w:pos="851"/>
        </w:tabs>
        <w:jc w:val="both"/>
        <w:rPr>
          <w:rFonts w:ascii="Arial" w:hAnsi="Arial" w:cs="Arial"/>
        </w:rPr>
      </w:pPr>
    </w:p>
    <w:p w14:paraId="6A34C9D2" w14:textId="6C508BE8"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7" w14:textId="77777777" w:rsidR="009B1CD0" w:rsidRDefault="009B1CD0" w:rsidP="009B45B9">
      <w:pPr>
        <w:pStyle w:val="fcasegauche"/>
        <w:tabs>
          <w:tab w:val="left" w:pos="1418"/>
        </w:tabs>
        <w:spacing w:after="0"/>
        <w:rPr>
          <w:rFonts w:ascii="Arial" w:hAnsi="Arial" w:cs="Arial"/>
        </w:rPr>
      </w:pPr>
    </w:p>
    <w:p w14:paraId="6A34C9D8" w14:textId="77777777" w:rsidR="009B1CD0" w:rsidRPr="000C2656" w:rsidRDefault="009B1CD0" w:rsidP="006C4338">
      <w:pPr>
        <w:pStyle w:val="fcasegauche"/>
        <w:tabs>
          <w:tab w:val="left" w:pos="851"/>
        </w:tabs>
        <w:spacing w:after="0"/>
        <w:ind w:left="0" w:firstLine="0"/>
        <w:rPr>
          <w:rFonts w:ascii="Arial" w:hAnsi="Arial" w:cs="Arial"/>
          <w:color w:val="000000" w:themeColor="text1"/>
        </w:rPr>
      </w:pPr>
    </w:p>
    <w:p w14:paraId="6A34C9D9" w14:textId="77777777" w:rsidR="009B1CD0" w:rsidRPr="000C2656" w:rsidRDefault="009B1CD0" w:rsidP="006C4338">
      <w:pPr>
        <w:pStyle w:val="fcasegauche"/>
        <w:numPr>
          <w:ilvl w:val="0"/>
          <w:numId w:val="4"/>
        </w:numPr>
        <w:tabs>
          <w:tab w:val="left" w:pos="851"/>
        </w:tabs>
        <w:spacing w:before="120" w:after="0"/>
        <w:ind w:left="782" w:hanging="357"/>
        <w:rPr>
          <w:rFonts w:ascii="Arial" w:hAnsi="Arial" w:cs="Arial"/>
          <w:iCs/>
          <w:color w:val="000000" w:themeColor="text1"/>
        </w:rPr>
      </w:pPr>
    </w:p>
    <w:p w14:paraId="6A34C9DA" w14:textId="77777777" w:rsidR="009B1CD0" w:rsidRPr="000C2656" w:rsidRDefault="007D7A65" w:rsidP="006F3DF9">
      <w:pPr>
        <w:pStyle w:val="fcasegauche"/>
        <w:tabs>
          <w:tab w:val="left" w:pos="851"/>
        </w:tabs>
        <w:spacing w:after="0"/>
        <w:ind w:left="851" w:firstLine="0"/>
        <w:rPr>
          <w:rFonts w:ascii="Arial" w:hAnsi="Arial" w:cs="Arial"/>
          <w:color w:val="000000" w:themeColor="text1"/>
        </w:rPr>
      </w:pPr>
      <w:r w:rsidRPr="000C2656">
        <w:rPr>
          <w:color w:val="000000" w:themeColor="text1"/>
        </w:rPr>
        <w:fldChar w:fldCharType="begin">
          <w:ffData>
            <w:name w:val=""/>
            <w:enabled/>
            <w:calcOnExit w:val="0"/>
            <w:checkBox>
              <w:size w:val="20"/>
              <w:default w:val="0"/>
            </w:checkBox>
          </w:ffData>
        </w:fldChar>
      </w:r>
      <w:r w:rsidRPr="000C2656">
        <w:rPr>
          <w:color w:val="000000" w:themeColor="text1"/>
        </w:rPr>
        <w:instrText xml:space="preserve"> FORMCHECKBOX </w:instrText>
      </w:r>
      <w:r w:rsidR="00832AF1">
        <w:rPr>
          <w:color w:val="000000" w:themeColor="text1"/>
        </w:rPr>
      </w:r>
      <w:r w:rsidR="00832AF1">
        <w:rPr>
          <w:color w:val="000000" w:themeColor="text1"/>
        </w:rPr>
        <w:fldChar w:fldCharType="separate"/>
      </w:r>
      <w:r w:rsidRPr="000C2656">
        <w:rPr>
          <w:color w:val="000000" w:themeColor="text1"/>
        </w:rPr>
        <w:fldChar w:fldCharType="end"/>
      </w:r>
      <w:r w:rsidR="009B1CD0" w:rsidRPr="000C2656">
        <w:rPr>
          <w:rFonts w:ascii="Arial" w:hAnsi="Arial" w:cs="Arial"/>
          <w:color w:val="000000" w:themeColor="text1"/>
        </w:rPr>
        <w:tab/>
      </w:r>
      <w:proofErr w:type="gramStart"/>
      <w:r w:rsidR="009B1CD0" w:rsidRPr="000C2656">
        <w:rPr>
          <w:rFonts w:ascii="Arial" w:hAnsi="Arial" w:cs="Arial"/>
          <w:color w:val="000000" w:themeColor="text1"/>
        </w:rPr>
        <w:t>à</w:t>
      </w:r>
      <w:proofErr w:type="gramEnd"/>
      <w:r w:rsidR="009B1CD0" w:rsidRPr="000C2656">
        <w:rPr>
          <w:rFonts w:ascii="Arial" w:hAnsi="Arial" w:cs="Arial"/>
          <w:color w:val="000000" w:themeColor="text1"/>
        </w:rPr>
        <w:t xml:space="preserve"> l’offre de base.</w:t>
      </w:r>
    </w:p>
    <w:p w14:paraId="6A34C9DB" w14:textId="77777777" w:rsidR="009B1CD0" w:rsidRPr="00B05C4B" w:rsidRDefault="009B1CD0" w:rsidP="005846FB">
      <w:pPr>
        <w:pStyle w:val="fcasegauche"/>
        <w:tabs>
          <w:tab w:val="left" w:pos="851"/>
        </w:tabs>
        <w:spacing w:after="0"/>
        <w:rPr>
          <w:rFonts w:ascii="Arial" w:hAnsi="Arial" w:cs="Arial"/>
          <w:color w:val="0000FF"/>
        </w:rPr>
      </w:pPr>
    </w:p>
    <w:p w14:paraId="16D7669E" w14:textId="69144222" w:rsidR="00E32A79" w:rsidRDefault="00E32A79" w:rsidP="00BD479D">
      <w:pPr>
        <w:pStyle w:val="fcasegauche"/>
        <w:tabs>
          <w:tab w:val="left" w:pos="851"/>
        </w:tabs>
        <w:spacing w:after="0"/>
        <w:ind w:left="851" w:firstLine="0"/>
        <w:rPr>
          <w:rFonts w:ascii="Arial" w:hAnsi="Arial" w:cs="Arial"/>
          <w:i/>
          <w:color w:val="0000FF"/>
          <w:sz w:val="18"/>
          <w:szCs w:val="18"/>
        </w:rPr>
      </w:pPr>
    </w:p>
    <w:p w14:paraId="493A001F" w14:textId="51238312" w:rsidR="000C2656" w:rsidRDefault="000C2656" w:rsidP="00BD479D">
      <w:pPr>
        <w:pStyle w:val="fcasegauche"/>
        <w:tabs>
          <w:tab w:val="left" w:pos="851"/>
        </w:tabs>
        <w:spacing w:after="0"/>
        <w:ind w:left="851" w:firstLine="0"/>
        <w:rPr>
          <w:rFonts w:ascii="Arial" w:hAnsi="Arial" w:cs="Arial"/>
          <w:i/>
          <w:color w:val="0000FF"/>
          <w:sz w:val="18"/>
          <w:szCs w:val="18"/>
        </w:rPr>
      </w:pPr>
    </w:p>
    <w:p w14:paraId="5A683343" w14:textId="6A83767E" w:rsidR="000C2656" w:rsidRDefault="000C2656" w:rsidP="00BD479D">
      <w:pPr>
        <w:pStyle w:val="fcasegauche"/>
        <w:tabs>
          <w:tab w:val="left" w:pos="851"/>
        </w:tabs>
        <w:spacing w:after="0"/>
        <w:ind w:left="851" w:firstLine="0"/>
        <w:rPr>
          <w:rFonts w:ascii="Arial" w:hAnsi="Arial" w:cs="Arial"/>
          <w:i/>
          <w:color w:val="0000FF"/>
          <w:sz w:val="18"/>
          <w:szCs w:val="18"/>
        </w:rPr>
      </w:pPr>
    </w:p>
    <w:p w14:paraId="5065A1DB" w14:textId="65FF1F7B" w:rsidR="000C2656" w:rsidRDefault="000C2656" w:rsidP="00BD479D">
      <w:pPr>
        <w:pStyle w:val="fcasegauche"/>
        <w:tabs>
          <w:tab w:val="left" w:pos="851"/>
        </w:tabs>
        <w:spacing w:after="0"/>
        <w:ind w:left="851" w:firstLine="0"/>
        <w:rPr>
          <w:rFonts w:ascii="Arial" w:hAnsi="Arial" w:cs="Arial"/>
          <w:i/>
          <w:color w:val="0000FF"/>
          <w:sz w:val="18"/>
          <w:szCs w:val="18"/>
        </w:rPr>
      </w:pPr>
    </w:p>
    <w:p w14:paraId="0767921F" w14:textId="2B5D59F9" w:rsidR="000C2656" w:rsidRDefault="000C2656" w:rsidP="00BD479D">
      <w:pPr>
        <w:pStyle w:val="fcasegauche"/>
        <w:tabs>
          <w:tab w:val="left" w:pos="851"/>
        </w:tabs>
        <w:spacing w:after="0"/>
        <w:ind w:left="851" w:firstLine="0"/>
        <w:rPr>
          <w:rFonts w:ascii="Arial" w:hAnsi="Arial" w:cs="Arial"/>
          <w:i/>
          <w:color w:val="0000FF"/>
          <w:sz w:val="18"/>
          <w:szCs w:val="18"/>
        </w:rPr>
      </w:pPr>
    </w:p>
    <w:p w14:paraId="37516D77" w14:textId="77777777" w:rsidR="000C2656" w:rsidRDefault="000C2656"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832AF1">
        <w:fldChar w:fldCharType="separate"/>
      </w:r>
      <w:r>
        <w:fldChar w:fldCharType="end"/>
      </w:r>
      <w:r w:rsidR="00EC4A56" w:rsidRPr="00E67E3B">
        <w:rPr>
          <w:rFonts w:ascii="Arial" w:hAnsi="Arial" w:cs="Arial"/>
        </w:rPr>
        <w:t xml:space="preserve"> </w:t>
      </w:r>
      <w:r w:rsidR="00EC4A56" w:rsidRPr="000C2656">
        <w:rPr>
          <w:rFonts w:ascii="Arial" w:hAnsi="Arial" w:cs="Arial"/>
          <w:color w:val="000000" w:themeColor="text1"/>
        </w:rPr>
        <w:t>CCAP</w:t>
      </w:r>
    </w:p>
    <w:p w14:paraId="6A34C9EA" w14:textId="3510CDEF"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832AF1">
        <w:fldChar w:fldCharType="separate"/>
      </w:r>
      <w:r>
        <w:fldChar w:fldCharType="end"/>
      </w:r>
      <w:r w:rsidR="009B1CD0" w:rsidRPr="00E67E3B">
        <w:rPr>
          <w:rFonts w:ascii="Arial" w:hAnsi="Arial" w:cs="Arial"/>
        </w:rPr>
        <w:t xml:space="preserve"> C</w:t>
      </w:r>
      <w:r w:rsidR="000C2656">
        <w:rPr>
          <w:rFonts w:ascii="Arial" w:hAnsi="Arial" w:cs="Arial"/>
        </w:rPr>
        <w:t>CAG-FCS</w:t>
      </w:r>
    </w:p>
    <w:p w14:paraId="6A34C9EB" w14:textId="655FC89E" w:rsidR="009B1CD0" w:rsidRPr="00E67E3B"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832AF1">
        <w:fldChar w:fldCharType="separate"/>
      </w:r>
      <w:r>
        <w:fldChar w:fldCharType="end"/>
      </w:r>
      <w:r w:rsidR="009B1CD0" w:rsidRPr="000C2656">
        <w:rPr>
          <w:rFonts w:ascii="Arial" w:hAnsi="Arial" w:cs="Arial"/>
          <w:color w:val="000000" w:themeColor="text1"/>
        </w:rPr>
        <w:t xml:space="preserve"> CCTP </w:t>
      </w:r>
      <w:r w:rsidR="000F72AD">
        <w:rPr>
          <w:rFonts w:ascii="Arial" w:hAnsi="Arial" w:cs="Arial"/>
          <w:color w:val="000000" w:themeColor="text1"/>
        </w:rPr>
        <w:t xml:space="preserve">et ses annexes </w:t>
      </w:r>
    </w:p>
    <w:p w14:paraId="6A34C9EC" w14:textId="6C96EDEE"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rsidR="009B1CD0">
        <w:rPr>
          <w:rFonts w:ascii="Arial" w:hAnsi="Arial" w:cs="Arial"/>
        </w:rPr>
        <w:t xml:space="preserve"> Autres</w:t>
      </w:r>
      <w:r w:rsidR="000C2656">
        <w:rPr>
          <w:rFonts w:ascii="Arial" w:hAnsi="Arial" w:cs="Arial"/>
        </w:rPr>
        <w:t xml:space="preserve"> : </w:t>
      </w:r>
      <w:r w:rsidR="000F72AD">
        <w:rPr>
          <w:rFonts w:ascii="Arial" w:hAnsi="Arial" w:cs="Arial"/>
        </w:rPr>
        <w:t>a</w:t>
      </w:r>
      <w:r w:rsidR="000C2656">
        <w:rPr>
          <w:rFonts w:ascii="Arial" w:hAnsi="Arial" w:cs="Arial"/>
        </w:rPr>
        <w:t xml:space="preserve">nnexes référencées dans les pièces particulières de marché public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832AF1">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832AF1">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1760B37C" w:rsidR="00A9775B" w:rsidRPr="000C2656" w:rsidRDefault="00A9775B" w:rsidP="00A9775B">
      <w:pPr>
        <w:tabs>
          <w:tab w:val="left" w:pos="851"/>
        </w:tabs>
        <w:suppressAutoHyphens w:val="0"/>
        <w:spacing w:before="120"/>
        <w:ind w:left="709" w:firstLine="142"/>
        <w:jc w:val="both"/>
        <w:rPr>
          <w:rFonts w:ascii="Arial" w:hAnsi="Arial" w:cs="Arial"/>
          <w:color w:val="000000" w:themeColor="text1"/>
          <w:lang w:eastAsia="fr-FR" w:bidi="ml"/>
        </w:rPr>
      </w:pPr>
      <w:r w:rsidRPr="000C2656">
        <w:rPr>
          <w:rFonts w:ascii="Arial" w:hAnsi="Arial" w:cs="Arial"/>
          <w:color w:val="000000" w:themeColor="text1"/>
          <w:lang w:eastAsia="fr-FR" w:bidi="ml"/>
        </w:rPr>
        <w:fldChar w:fldCharType="begin">
          <w:ffData>
            <w:name w:val="CaseACocher108"/>
            <w:enabled/>
            <w:calcOnExit w:val="0"/>
            <w:checkBox>
              <w:sizeAuto/>
              <w:default w:val="0"/>
            </w:checkBox>
          </w:ffData>
        </w:fldChar>
      </w:r>
      <w:r w:rsidRPr="000C2656">
        <w:rPr>
          <w:rFonts w:ascii="Arial" w:hAnsi="Arial" w:cs="Arial"/>
          <w:color w:val="000000" w:themeColor="text1"/>
          <w:lang w:eastAsia="fr-FR" w:bidi="ml"/>
        </w:rPr>
        <w:instrText xml:space="preserve"> FORMCHECKBOX </w:instrText>
      </w:r>
      <w:r w:rsidR="00832AF1">
        <w:rPr>
          <w:rFonts w:ascii="Arial" w:hAnsi="Arial" w:cs="Arial"/>
          <w:color w:val="000000" w:themeColor="text1"/>
          <w:lang w:eastAsia="fr-FR" w:bidi="ml"/>
        </w:rPr>
      </w:r>
      <w:r w:rsidR="00832AF1">
        <w:rPr>
          <w:rFonts w:ascii="Arial" w:hAnsi="Arial" w:cs="Arial"/>
          <w:color w:val="000000" w:themeColor="text1"/>
          <w:lang w:eastAsia="fr-FR" w:bidi="ml"/>
        </w:rPr>
        <w:fldChar w:fldCharType="separate"/>
      </w:r>
      <w:r w:rsidRPr="000C2656">
        <w:rPr>
          <w:rFonts w:ascii="Arial" w:hAnsi="Arial" w:cs="Arial"/>
          <w:color w:val="000000" w:themeColor="text1"/>
          <w:lang w:eastAsia="fr-FR" w:bidi="ml"/>
        </w:rPr>
        <w:fldChar w:fldCharType="end"/>
      </w:r>
      <w:r w:rsidR="00B05C4B" w:rsidRPr="000C2656">
        <w:rPr>
          <w:rFonts w:ascii="Arial" w:hAnsi="Arial" w:cs="Arial"/>
          <w:color w:val="000000" w:themeColor="text1"/>
          <w:lang w:eastAsia="fr-FR" w:bidi="ml"/>
        </w:rPr>
        <w:t xml:space="preserve"> </w:t>
      </w:r>
      <w:proofErr w:type="gramStart"/>
      <w:r w:rsidR="00B05C4B" w:rsidRPr="000C2656">
        <w:rPr>
          <w:rFonts w:ascii="Arial" w:hAnsi="Arial" w:cs="Arial"/>
          <w:color w:val="000000" w:themeColor="text1"/>
          <w:lang w:eastAsia="fr-FR" w:bidi="ml"/>
        </w:rPr>
        <w:t>les</w:t>
      </w:r>
      <w:proofErr w:type="gramEnd"/>
      <w:r w:rsidRPr="000C2656">
        <w:rPr>
          <w:rFonts w:ascii="Arial" w:hAnsi="Arial" w:cs="Arial"/>
          <w:color w:val="000000" w:themeColor="text1"/>
          <w:lang w:eastAsia="fr-FR" w:bidi="ml"/>
        </w:rPr>
        <w:t xml:space="preserve"> prix indiqués dans l’annexe financière jointe au présent document</w:t>
      </w:r>
    </w:p>
    <w:p w14:paraId="6A34CA9E" w14:textId="77777777" w:rsidR="00A9775B" w:rsidRPr="00A9775B" w:rsidRDefault="00A9775B" w:rsidP="00A9775B">
      <w:pPr>
        <w:tabs>
          <w:tab w:val="left" w:pos="426"/>
        </w:tabs>
        <w:suppressAutoHyphens w:val="0"/>
        <w:spacing w:before="120"/>
        <w:jc w:val="both"/>
        <w:rPr>
          <w:rFonts w:ascii="Arial" w:hAnsi="Arial" w:cs="Arial"/>
          <w:u w:val="single"/>
          <w:lang w:eastAsia="fr-FR" w:bidi="ml"/>
        </w:rPr>
      </w:pPr>
    </w:p>
    <w:p w14:paraId="2B8D141D" w14:textId="24FF5CC3" w:rsidR="003E63B0" w:rsidRDefault="743179C9" w:rsidP="743179C9">
      <w:pPr>
        <w:tabs>
          <w:tab w:val="left" w:pos="426"/>
        </w:tabs>
        <w:suppressAutoHyphens w:val="0"/>
        <w:spacing w:before="120"/>
        <w:jc w:val="both"/>
        <w:rPr>
          <w:rFonts w:ascii="Arial" w:hAnsi="Arial" w:cs="Arial"/>
          <w:color w:val="000000" w:themeColor="text1"/>
          <w:lang w:eastAsia="fr-FR" w:bidi="ml"/>
        </w:rPr>
      </w:pPr>
      <w:r w:rsidRPr="000C2656">
        <w:rPr>
          <w:rFonts w:ascii="Arial" w:hAnsi="Arial" w:cs="Arial"/>
          <w:color w:val="000000" w:themeColor="text1"/>
          <w:lang w:eastAsia="fr-FR" w:bidi="ml"/>
        </w:rPr>
        <w:t>Article R2162-4 .2</w:t>
      </w:r>
      <w:r w:rsidRPr="000C2656">
        <w:rPr>
          <w:rFonts w:ascii="Arial" w:hAnsi="Arial" w:cs="Arial"/>
          <w:color w:val="000000" w:themeColor="text1"/>
          <w:vertAlign w:val="superscript"/>
          <w:lang w:eastAsia="fr-FR" w:bidi="ml"/>
        </w:rPr>
        <w:t>°</w:t>
      </w:r>
      <w:r w:rsidRPr="000C2656">
        <w:rPr>
          <w:rFonts w:ascii="Arial" w:hAnsi="Arial" w:cs="Arial"/>
          <w:color w:val="000000" w:themeColor="text1"/>
          <w:lang w:eastAsia="fr-FR" w:bidi="ml"/>
        </w:rPr>
        <w:t xml:space="preserve"> du </w:t>
      </w:r>
      <w:r w:rsidR="000C2656" w:rsidRPr="000C2656">
        <w:rPr>
          <w:rFonts w:ascii="Arial" w:hAnsi="Arial" w:cs="Arial"/>
          <w:color w:val="000000" w:themeColor="text1"/>
          <w:lang w:eastAsia="fr-FR" w:bidi="ml"/>
        </w:rPr>
        <w:t>code de la commande publique</w:t>
      </w:r>
      <w:r w:rsidRPr="000C2656">
        <w:rPr>
          <w:rFonts w:ascii="Arial" w:hAnsi="Arial" w:cs="Arial"/>
          <w:color w:val="000000" w:themeColor="text1"/>
          <w:lang w:eastAsia="fr-FR" w:bidi="ml"/>
        </w:rPr>
        <w:t xml:space="preserve"> : avec seulement un </w:t>
      </w:r>
      <w:r w:rsidR="000C2656">
        <w:rPr>
          <w:rFonts w:ascii="Arial" w:hAnsi="Arial" w:cs="Arial"/>
          <w:color w:val="000000" w:themeColor="text1"/>
          <w:lang w:eastAsia="fr-FR" w:bidi="ml"/>
        </w:rPr>
        <w:t xml:space="preserve">montant maximum. </w:t>
      </w:r>
    </w:p>
    <w:p w14:paraId="739673BD" w14:textId="31ADB543" w:rsidR="000F72AD" w:rsidRPr="000F72AD" w:rsidRDefault="000F72AD" w:rsidP="000F72AD">
      <w:pPr>
        <w:pStyle w:val="Paragraphedeliste"/>
        <w:numPr>
          <w:ilvl w:val="0"/>
          <w:numId w:val="11"/>
        </w:numPr>
        <w:tabs>
          <w:tab w:val="left" w:pos="426"/>
        </w:tabs>
        <w:suppressAutoHyphens w:val="0"/>
        <w:spacing w:before="120"/>
        <w:jc w:val="both"/>
        <w:rPr>
          <w:rFonts w:ascii="Arial" w:hAnsi="Arial" w:cs="Arial"/>
          <w:color w:val="000000" w:themeColor="text1"/>
          <w:lang w:eastAsia="fr-FR" w:bidi="ml"/>
        </w:rPr>
      </w:pPr>
      <w:r w:rsidRPr="000F72AD">
        <w:rPr>
          <w:rFonts w:ascii="Arial" w:hAnsi="Arial" w:cs="Arial"/>
          <w:color w:val="000000" w:themeColor="text1"/>
          <w:u w:val="single"/>
          <w:lang w:eastAsia="fr-FR" w:bidi="ml"/>
        </w:rPr>
        <w:t>Lot n°1 :</w:t>
      </w:r>
      <w:r w:rsidRPr="000F72AD">
        <w:rPr>
          <w:rFonts w:ascii="Arial" w:hAnsi="Arial" w:cs="Arial"/>
          <w:color w:val="000000" w:themeColor="text1"/>
          <w:lang w:eastAsia="fr-FR" w:bidi="ml"/>
        </w:rPr>
        <w:t xml:space="preserve"> 4 840 000 euros HT </w:t>
      </w:r>
    </w:p>
    <w:p w14:paraId="064F80E5" w14:textId="3C70C5F2" w:rsidR="000F72AD" w:rsidRDefault="000F72AD" w:rsidP="743179C9">
      <w:pPr>
        <w:pStyle w:val="Paragraphedeliste"/>
        <w:numPr>
          <w:ilvl w:val="0"/>
          <w:numId w:val="11"/>
        </w:numPr>
        <w:tabs>
          <w:tab w:val="left" w:pos="426"/>
        </w:tabs>
        <w:suppressAutoHyphens w:val="0"/>
        <w:spacing w:before="120"/>
        <w:jc w:val="both"/>
        <w:rPr>
          <w:rFonts w:ascii="Arial" w:hAnsi="Arial" w:cs="Arial"/>
          <w:color w:val="000000" w:themeColor="text1"/>
          <w:lang w:eastAsia="fr-FR" w:bidi="ml"/>
        </w:rPr>
      </w:pPr>
      <w:r w:rsidRPr="000F72AD">
        <w:rPr>
          <w:rFonts w:ascii="Arial" w:hAnsi="Arial" w:cs="Arial"/>
          <w:color w:val="000000" w:themeColor="text1"/>
          <w:u w:val="single"/>
          <w:lang w:eastAsia="fr-FR" w:bidi="ml"/>
        </w:rPr>
        <w:t>Lot n°2 :</w:t>
      </w:r>
      <w:r w:rsidRPr="000F72AD">
        <w:rPr>
          <w:rFonts w:ascii="Arial" w:hAnsi="Arial" w:cs="Arial"/>
          <w:color w:val="000000" w:themeColor="text1"/>
          <w:lang w:eastAsia="fr-FR" w:bidi="ml"/>
        </w:rPr>
        <w:t xml:space="preserve"> 660 000 euros HT </w:t>
      </w:r>
    </w:p>
    <w:p w14:paraId="4D66B605" w14:textId="6891588E" w:rsidR="004647EE" w:rsidRDefault="004647EE" w:rsidP="004647EE">
      <w:pPr>
        <w:tabs>
          <w:tab w:val="left" w:pos="426"/>
        </w:tabs>
        <w:suppressAutoHyphens w:val="0"/>
        <w:spacing w:before="120"/>
        <w:jc w:val="both"/>
        <w:rPr>
          <w:rFonts w:ascii="Arial" w:hAnsi="Arial" w:cs="Arial"/>
          <w:color w:val="000000" w:themeColor="text1"/>
          <w:lang w:eastAsia="fr-FR" w:bidi="ml"/>
        </w:rPr>
      </w:pPr>
    </w:p>
    <w:p w14:paraId="2AFF2664" w14:textId="1970915D" w:rsidR="004647EE" w:rsidRDefault="004647EE" w:rsidP="004647EE">
      <w:pPr>
        <w:tabs>
          <w:tab w:val="left" w:pos="426"/>
        </w:tabs>
        <w:suppressAutoHyphens w:val="0"/>
        <w:spacing w:before="120"/>
        <w:jc w:val="both"/>
        <w:rPr>
          <w:rFonts w:ascii="Arial" w:hAnsi="Arial" w:cs="Arial"/>
          <w:color w:val="000000" w:themeColor="text1"/>
          <w:lang w:eastAsia="fr-FR" w:bidi="ml"/>
        </w:rPr>
      </w:pPr>
    </w:p>
    <w:p w14:paraId="0E8557C2" w14:textId="2C845F15" w:rsidR="004647EE" w:rsidRDefault="004647EE" w:rsidP="004647EE">
      <w:pPr>
        <w:tabs>
          <w:tab w:val="left" w:pos="426"/>
        </w:tabs>
        <w:suppressAutoHyphens w:val="0"/>
        <w:spacing w:before="120"/>
        <w:jc w:val="both"/>
        <w:rPr>
          <w:rFonts w:ascii="Arial" w:hAnsi="Arial" w:cs="Arial"/>
          <w:color w:val="000000" w:themeColor="text1"/>
          <w:lang w:eastAsia="fr-FR" w:bidi="ml"/>
        </w:rPr>
      </w:pPr>
    </w:p>
    <w:p w14:paraId="6D40658B" w14:textId="5A84792F" w:rsidR="004647EE" w:rsidRDefault="004647EE" w:rsidP="004647EE">
      <w:pPr>
        <w:tabs>
          <w:tab w:val="left" w:pos="426"/>
        </w:tabs>
        <w:suppressAutoHyphens w:val="0"/>
        <w:spacing w:before="120"/>
        <w:jc w:val="both"/>
        <w:rPr>
          <w:rFonts w:ascii="Arial" w:hAnsi="Arial" w:cs="Arial"/>
          <w:color w:val="000000" w:themeColor="text1"/>
          <w:lang w:eastAsia="fr-FR" w:bidi="ml"/>
        </w:rPr>
      </w:pPr>
    </w:p>
    <w:p w14:paraId="2729EB4C" w14:textId="77777777" w:rsidR="004647EE" w:rsidRPr="004647EE" w:rsidRDefault="004647EE" w:rsidP="004647EE">
      <w:pPr>
        <w:tabs>
          <w:tab w:val="left" w:pos="426"/>
        </w:tabs>
        <w:suppressAutoHyphens w:val="0"/>
        <w:spacing w:before="120"/>
        <w:jc w:val="both"/>
        <w:rPr>
          <w:rFonts w:ascii="Arial" w:hAnsi="Arial" w:cs="Arial"/>
          <w:color w:val="000000" w:themeColor="text1"/>
          <w:lang w:eastAsia="fr-FR" w:bidi="ml"/>
        </w:rPr>
      </w:pP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38F70EE1" w:rsidR="00036500" w:rsidRDefault="00036500" w:rsidP="009B45B9">
      <w:pPr>
        <w:pStyle w:val="fcase1ertab"/>
        <w:tabs>
          <w:tab w:val="left" w:pos="851"/>
        </w:tabs>
        <w:rPr>
          <w:rFonts w:ascii="Arial" w:hAnsi="Arial" w:cs="Arial"/>
        </w:rPr>
      </w:pP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rPr>
          <w:rFonts w:ascii="Arial" w:hAnsi="Arial" w:cs="Arial"/>
          <w:iCs/>
        </w:rPr>
        <w:t xml:space="preserve"> </w:t>
      </w:r>
      <w:r>
        <w:rPr>
          <w:rFonts w:ascii="Arial" w:hAnsi="Arial" w:cs="Arial"/>
        </w:rPr>
        <w:t>solidaire</w:t>
      </w:r>
    </w:p>
    <w:p w14:paraId="4A3E6D98" w14:textId="77777777" w:rsidR="00504791" w:rsidRDefault="00504791"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832AF1">
        <w:rPr>
          <w:lang w:eastAsia="fr-FR" w:bidi="ml"/>
        </w:rPr>
      </w:r>
      <w:r w:rsidR="00832AF1">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832AF1">
        <w:rPr>
          <w:lang w:eastAsia="fr-FR" w:bidi="ml"/>
        </w:rPr>
      </w:r>
      <w:r w:rsidR="00832AF1">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0C2656">
        <w:rPr>
          <w:color w:val="000000" w:themeColor="text1"/>
          <w:lang w:eastAsia="fr-FR" w:bidi="ml"/>
        </w:rPr>
        <w:t xml:space="preserve">Le </w:t>
      </w:r>
      <w:r w:rsidR="00EC4741" w:rsidRPr="000C2656">
        <w:rPr>
          <w:color w:val="000000" w:themeColor="text1"/>
          <w:lang w:eastAsia="fr-FR" w:bidi="ml"/>
        </w:rPr>
        <w:t>soumissionnaire</w:t>
      </w:r>
      <w:r w:rsidRPr="000C2656">
        <w:rPr>
          <w:color w:val="000000" w:themeColor="text1"/>
          <w:lang w:eastAsia="fr-FR" w:bidi="ml"/>
        </w:rPr>
        <w:t xml:space="preserve"> indique le taux de TVA applicable aux </w:t>
      </w:r>
      <w:r w:rsidR="00EC4741" w:rsidRPr="000C2656">
        <w:rPr>
          <w:color w:val="000000" w:themeColor="text1"/>
          <w:lang w:eastAsia="fr-FR" w:bidi="ml"/>
        </w:rPr>
        <w:t>fournitures/services o</w:t>
      </w:r>
      <w:r w:rsidRPr="000C2656">
        <w:rPr>
          <w:color w:val="000000" w:themeColor="text1"/>
          <w:lang w:eastAsia="fr-FR" w:bidi="ml"/>
        </w:rPr>
        <w:t>bjets du marché</w:t>
      </w:r>
      <w:r w:rsidR="00EC4741" w:rsidRPr="000C2656">
        <w:rPr>
          <w:color w:val="000000" w:themeColor="text1"/>
          <w:lang w:eastAsia="fr-FR" w:bidi="ml"/>
        </w:rPr>
        <w:t xml:space="preserve"> publics</w:t>
      </w:r>
      <w:r w:rsidRPr="000C2656">
        <w:rPr>
          <w:color w:val="000000" w:themeColor="text1"/>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832AF1">
        <w:rPr>
          <w:rFonts w:ascii="Arial" w:hAnsi="Arial" w:cs="Arial"/>
          <w:lang w:eastAsia="fr-FR" w:bidi="ml"/>
        </w:rPr>
      </w:r>
      <w:r w:rsidR="00832AF1">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832AF1">
        <w:rPr>
          <w:rFonts w:ascii="Arial" w:hAnsi="Arial" w:cs="Arial"/>
          <w:lang w:eastAsia="fr-FR" w:bidi="ml"/>
        </w:rPr>
      </w:r>
      <w:r w:rsidR="00832AF1">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832AF1">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832AF1">
        <w:fldChar w:fldCharType="separate"/>
      </w:r>
      <w:r w:rsidR="007D7A65" w:rsidRPr="00EC4741">
        <w:fldChar w:fldCharType="end"/>
      </w:r>
      <w:r w:rsidR="02E7B63C">
        <w:t xml:space="preserve"> NON</w:t>
      </w:r>
      <w:r w:rsidRPr="00EC4741">
        <w:tab/>
      </w:r>
    </w:p>
    <w:p w14:paraId="6A34CAEC" w14:textId="42470836" w:rsidR="003261C6" w:rsidRDefault="003261C6" w:rsidP="009B45B9">
      <w:pPr>
        <w:tabs>
          <w:tab w:val="left" w:pos="426"/>
          <w:tab w:val="left" w:pos="851"/>
        </w:tabs>
        <w:jc w:val="both"/>
        <w:rPr>
          <w:rFonts w:ascii="Arial" w:hAnsi="Arial" w:cs="Arial"/>
          <w:b/>
        </w:rPr>
      </w:pPr>
    </w:p>
    <w:p w14:paraId="3A12E884" w14:textId="77777777" w:rsidR="000C2656" w:rsidRDefault="000C265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0EE590E0"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C8349E">
        <w:rPr>
          <w:rFonts w:ascii="Arial" w:hAnsi="Arial" w:cs="Arial"/>
        </w:rPr>
        <w:t xml:space="preserve">36 </w:t>
      </w:r>
      <w:r>
        <w:rPr>
          <w:rFonts w:ascii="Arial" w:hAnsi="Arial" w:cs="Arial"/>
        </w:rPr>
        <w:t>mois</w:t>
      </w:r>
      <w:r w:rsidR="00C8349E">
        <w:rPr>
          <w:rFonts w:ascii="Arial" w:hAnsi="Arial" w:cs="Arial"/>
        </w:rPr>
        <w:t xml:space="preserve"> (période ferme)</w:t>
      </w:r>
      <w:r>
        <w:rPr>
          <w:rFonts w:ascii="Arial" w:hAnsi="Arial" w:cs="Arial"/>
        </w:rPr>
        <w:t xml:space="preserve"> à compter de :</w:t>
      </w:r>
    </w:p>
    <w:p w14:paraId="6A34CAF3" w14:textId="2EA867E9" w:rsidR="009B1CD0" w:rsidRPr="000F72AD" w:rsidRDefault="00EC4741" w:rsidP="000F72AD">
      <w:pPr>
        <w:tabs>
          <w:tab w:val="left" w:pos="851"/>
        </w:tabs>
        <w:spacing w:before="120"/>
        <w:ind w:left="567"/>
        <w:jc w:val="both"/>
        <w:rPr>
          <w:rFonts w:ascii="Arial" w:hAnsi="Arial" w:cs="Arial"/>
        </w:rPr>
      </w:pPr>
      <w:r>
        <w:tab/>
      </w:r>
      <w:r w:rsidR="00844DAA">
        <w:tab/>
      </w:r>
      <w:r w:rsidR="00FC586F">
        <w:fldChar w:fldCharType="begin">
          <w:ffData>
            <w:name w:val=""/>
            <w:enabled/>
            <w:calcOnExit w:val="0"/>
            <w:checkBox>
              <w:size w:val="20"/>
              <w:default w:val="1"/>
            </w:checkBox>
          </w:ffData>
        </w:fldChar>
      </w:r>
      <w:r w:rsidR="00FC586F">
        <w:instrText xml:space="preserve"> FORMCHECKBOX </w:instrText>
      </w:r>
      <w:r w:rsidR="00832AF1">
        <w:fldChar w:fldCharType="separate"/>
      </w:r>
      <w:r w:rsidR="00FC586F">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r>
        <w:tab/>
      </w:r>
    </w:p>
    <w:p w14:paraId="6A34CAF4" w14:textId="77777777" w:rsidR="009B1CD0" w:rsidRDefault="009B1CD0" w:rsidP="009B45B9">
      <w:pPr>
        <w:tabs>
          <w:tab w:val="left" w:pos="426"/>
          <w:tab w:val="left" w:pos="851"/>
        </w:tabs>
        <w:jc w:val="both"/>
        <w:rPr>
          <w:rFonts w:ascii="Arial" w:hAnsi="Arial" w:cs="Arial"/>
          <w:b/>
        </w:rPr>
      </w:pPr>
    </w:p>
    <w:p w14:paraId="6A34CAF5" w14:textId="5DC28069"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FC586F">
        <w:fldChar w:fldCharType="begin">
          <w:ffData>
            <w:name w:val=""/>
            <w:enabled/>
            <w:calcOnExit w:val="0"/>
            <w:checkBox>
              <w:size w:val="20"/>
              <w:default w:val="1"/>
            </w:checkBox>
          </w:ffData>
        </w:fldChar>
      </w:r>
      <w:r w:rsidR="00FC586F">
        <w:instrText xml:space="preserve"> FORMCHECKBOX </w:instrText>
      </w:r>
      <w:r w:rsidR="00832AF1">
        <w:fldChar w:fldCharType="separate"/>
      </w:r>
      <w:r w:rsidR="00FC586F">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32AF1">
        <w:fldChar w:fldCharType="separate"/>
      </w:r>
      <w:r w:rsidR="007D7A65">
        <w:fldChar w:fldCharType="end"/>
      </w:r>
      <w:r w:rsidR="00EC4741">
        <w:tab/>
        <w:t>NON</w:t>
      </w:r>
    </w:p>
    <w:p w14:paraId="6A34CAF6" w14:textId="6DB585D8" w:rsidR="009B1CD0" w:rsidRPr="002D03BB" w:rsidRDefault="009B1CD0" w:rsidP="009B45B9">
      <w:pPr>
        <w:tabs>
          <w:tab w:val="left" w:pos="851"/>
        </w:tabs>
        <w:rPr>
          <w:rFonts w:ascii="Arial" w:hAnsi="Arial" w:cs="Arial"/>
          <w:color w:val="FF0000"/>
        </w:rPr>
      </w:pPr>
    </w:p>
    <w:p w14:paraId="6A34CAF9" w14:textId="7EA45318" w:rsidR="009B1CD0" w:rsidRPr="00C8349E" w:rsidRDefault="009B1CD0" w:rsidP="009B45B9">
      <w:pPr>
        <w:numPr>
          <w:ilvl w:val="0"/>
          <w:numId w:val="3"/>
        </w:numPr>
        <w:tabs>
          <w:tab w:val="left" w:pos="426"/>
          <w:tab w:val="left" w:pos="851"/>
        </w:tabs>
        <w:spacing w:before="120"/>
        <w:ind w:left="924" w:hanging="357"/>
        <w:jc w:val="both"/>
        <w:rPr>
          <w:rFonts w:ascii="Arial" w:hAnsi="Arial" w:cs="Arial"/>
          <w:color w:val="000000" w:themeColor="text1"/>
        </w:rPr>
      </w:pPr>
      <w:r w:rsidRPr="00C8349E">
        <w:rPr>
          <w:rFonts w:ascii="Arial" w:hAnsi="Arial" w:cs="Arial"/>
          <w:color w:val="000000" w:themeColor="text1"/>
        </w:rPr>
        <w:t>Nombre de reconduction</w:t>
      </w:r>
      <w:r w:rsidR="00C04056">
        <w:rPr>
          <w:rFonts w:ascii="Arial" w:hAnsi="Arial" w:cs="Arial"/>
          <w:color w:val="000000" w:themeColor="text1"/>
        </w:rPr>
        <w:t>(</w:t>
      </w:r>
      <w:r w:rsidRPr="00C8349E">
        <w:rPr>
          <w:rFonts w:ascii="Arial" w:hAnsi="Arial" w:cs="Arial"/>
          <w:color w:val="000000" w:themeColor="text1"/>
        </w:rPr>
        <w:t>s</w:t>
      </w:r>
      <w:r w:rsidR="00C04056">
        <w:rPr>
          <w:rFonts w:ascii="Arial" w:hAnsi="Arial" w:cs="Arial"/>
          <w:color w:val="000000" w:themeColor="text1"/>
        </w:rPr>
        <w:t>)</w:t>
      </w:r>
      <w:r w:rsidRPr="00C8349E">
        <w:rPr>
          <w:rFonts w:ascii="Arial" w:hAnsi="Arial" w:cs="Arial"/>
          <w:color w:val="000000" w:themeColor="text1"/>
        </w:rPr>
        <w:t> :</w:t>
      </w:r>
      <w:r w:rsidR="00C8349E" w:rsidRPr="00C8349E">
        <w:rPr>
          <w:rFonts w:ascii="Arial" w:hAnsi="Arial" w:cs="Arial"/>
          <w:color w:val="000000" w:themeColor="text1"/>
        </w:rPr>
        <w:t xml:space="preserve"> </w:t>
      </w:r>
      <w:r w:rsidR="00FC586F">
        <w:rPr>
          <w:rFonts w:ascii="Arial" w:hAnsi="Arial" w:cs="Arial"/>
          <w:color w:val="000000" w:themeColor="text1"/>
        </w:rPr>
        <w:t>3</w:t>
      </w:r>
    </w:p>
    <w:p w14:paraId="6A34CAFA" w14:textId="51B2B5E6" w:rsidR="009B1CD0" w:rsidRPr="00C8349E" w:rsidRDefault="009B1CD0" w:rsidP="009B45B9">
      <w:pPr>
        <w:numPr>
          <w:ilvl w:val="0"/>
          <w:numId w:val="3"/>
        </w:numPr>
        <w:tabs>
          <w:tab w:val="left" w:pos="426"/>
          <w:tab w:val="left" w:pos="851"/>
        </w:tabs>
        <w:spacing w:before="120"/>
        <w:ind w:left="924" w:hanging="357"/>
        <w:jc w:val="both"/>
        <w:rPr>
          <w:rFonts w:ascii="Arial" w:hAnsi="Arial" w:cs="Arial"/>
          <w:b/>
          <w:color w:val="000000" w:themeColor="text1"/>
        </w:rPr>
      </w:pPr>
      <w:r w:rsidRPr="00C8349E">
        <w:rPr>
          <w:rFonts w:ascii="Arial" w:hAnsi="Arial" w:cs="Arial"/>
          <w:color w:val="000000" w:themeColor="text1"/>
        </w:rPr>
        <w:t>Durée de</w:t>
      </w:r>
      <w:r w:rsidR="00B86CA7" w:rsidRPr="00C8349E">
        <w:rPr>
          <w:rFonts w:ascii="Arial" w:hAnsi="Arial" w:cs="Arial"/>
          <w:color w:val="000000" w:themeColor="text1"/>
        </w:rPr>
        <w:t xml:space="preserve"> la (de</w:t>
      </w:r>
      <w:r w:rsidR="00EC4741" w:rsidRPr="00C8349E">
        <w:rPr>
          <w:rFonts w:ascii="Arial" w:hAnsi="Arial" w:cs="Arial"/>
          <w:color w:val="000000" w:themeColor="text1"/>
        </w:rPr>
        <w:t>s</w:t>
      </w:r>
      <w:r w:rsidR="00B86CA7" w:rsidRPr="00C8349E">
        <w:rPr>
          <w:rFonts w:ascii="Arial" w:hAnsi="Arial" w:cs="Arial"/>
          <w:color w:val="000000" w:themeColor="text1"/>
        </w:rPr>
        <w:t>)</w:t>
      </w:r>
      <w:r w:rsidR="00EC4741" w:rsidRPr="00C8349E">
        <w:rPr>
          <w:rFonts w:ascii="Arial" w:hAnsi="Arial" w:cs="Arial"/>
          <w:color w:val="000000" w:themeColor="text1"/>
        </w:rPr>
        <w:t xml:space="preserve"> période</w:t>
      </w:r>
      <w:r w:rsidR="00B86CA7" w:rsidRPr="00C8349E">
        <w:rPr>
          <w:rFonts w:ascii="Arial" w:hAnsi="Arial" w:cs="Arial"/>
          <w:color w:val="000000" w:themeColor="text1"/>
        </w:rPr>
        <w:t>(</w:t>
      </w:r>
      <w:r w:rsidR="00EC4741" w:rsidRPr="00C8349E">
        <w:rPr>
          <w:rFonts w:ascii="Arial" w:hAnsi="Arial" w:cs="Arial"/>
          <w:color w:val="000000" w:themeColor="text1"/>
        </w:rPr>
        <w:t>s</w:t>
      </w:r>
      <w:r w:rsidR="00B86CA7" w:rsidRPr="00C8349E">
        <w:rPr>
          <w:rFonts w:ascii="Arial" w:hAnsi="Arial" w:cs="Arial"/>
          <w:color w:val="000000" w:themeColor="text1"/>
        </w:rPr>
        <w:t>)</w:t>
      </w:r>
      <w:r w:rsidR="00EC4741" w:rsidRPr="00C8349E">
        <w:rPr>
          <w:rFonts w:ascii="Arial" w:hAnsi="Arial" w:cs="Arial"/>
          <w:color w:val="000000" w:themeColor="text1"/>
        </w:rPr>
        <w:t xml:space="preserve"> de </w:t>
      </w:r>
      <w:r w:rsidRPr="00C8349E">
        <w:rPr>
          <w:rFonts w:ascii="Arial" w:hAnsi="Arial" w:cs="Arial"/>
          <w:color w:val="000000" w:themeColor="text1"/>
        </w:rPr>
        <w:t>reconduction :</w:t>
      </w:r>
      <w:r w:rsidR="00C8349E" w:rsidRPr="00C8349E">
        <w:rPr>
          <w:rFonts w:ascii="Arial" w:hAnsi="Arial" w:cs="Arial"/>
          <w:color w:val="000000" w:themeColor="text1"/>
        </w:rPr>
        <w:t xml:space="preserve"> </w:t>
      </w:r>
      <w:r w:rsidR="005D2DBE">
        <w:rPr>
          <w:rFonts w:ascii="Arial" w:hAnsi="Arial" w:cs="Arial"/>
          <w:color w:val="000000" w:themeColor="text1"/>
        </w:rPr>
        <w:t>12</w:t>
      </w:r>
      <w:r w:rsidR="00C8349E" w:rsidRPr="00C8349E">
        <w:rPr>
          <w:rFonts w:ascii="Arial" w:hAnsi="Arial" w:cs="Arial"/>
          <w:color w:val="000000" w:themeColor="text1"/>
        </w:rPr>
        <w:t xml:space="preserve"> mois </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C8349E" w:rsidRDefault="00AE1C9C" w:rsidP="00AE1C9C">
      <w:pPr>
        <w:tabs>
          <w:tab w:val="left" w:pos="426"/>
        </w:tabs>
        <w:suppressAutoHyphens w:val="0"/>
        <w:jc w:val="both"/>
        <w:rPr>
          <w:rFonts w:ascii="Arial" w:hAnsi="Arial" w:cs="Arial"/>
          <w:color w:val="000000" w:themeColor="text1"/>
          <w:lang w:eastAsia="fr-FR" w:bidi="ml"/>
        </w:rPr>
      </w:pPr>
    </w:p>
    <w:p w14:paraId="6A34CAFF" w14:textId="77777777" w:rsidR="00AE1C9C" w:rsidRPr="00C8349E" w:rsidRDefault="00AE1C9C" w:rsidP="00AE1C9C">
      <w:pPr>
        <w:tabs>
          <w:tab w:val="left" w:pos="426"/>
        </w:tabs>
        <w:suppressAutoHyphens w:val="0"/>
        <w:jc w:val="both"/>
        <w:rPr>
          <w:b/>
          <w:bCs/>
          <w:color w:val="000000" w:themeColor="text1"/>
          <w:lang w:eastAsia="fr-FR" w:bidi="ml"/>
        </w:rPr>
      </w:pPr>
      <w:r w:rsidRPr="00C8349E">
        <w:rPr>
          <w:color w:val="000000" w:themeColor="text1"/>
          <w:lang w:eastAsia="fr-FR" w:bidi="ml"/>
        </w:rPr>
        <w:t>Le présent engagement me lie pour le délai de validité des offres indiqué dans le règlement de la consultation, la lettre de consultation ou l'avis d'appel public à la concurrence.</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2D394BF0"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32AF1">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32AF1">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4" w14:textId="320B7EA8" w:rsidR="00EA4CE6" w:rsidRPr="00C8349E" w:rsidRDefault="00927397" w:rsidP="00EA4CE6">
      <w:pPr>
        <w:pStyle w:val="Paragraphedeliste"/>
        <w:numPr>
          <w:ilvl w:val="0"/>
          <w:numId w:val="2"/>
        </w:numPr>
        <w:jc w:val="center"/>
        <w:rPr>
          <w:rFonts w:cs="Kartika"/>
          <w:color w:val="000000" w:themeColor="text1"/>
          <w:lang w:bidi="ml"/>
        </w:rPr>
      </w:pPr>
      <w:r w:rsidRPr="00C8349E">
        <w:rPr>
          <w:rFonts w:cs="Kartika"/>
          <w:color w:val="000000" w:themeColor="text1"/>
          <w:lang w:bidi="ml"/>
        </w:rPr>
        <w:t>Établissement</w:t>
      </w:r>
      <w:r w:rsidR="00EA4CE6" w:rsidRPr="00C8349E">
        <w:rPr>
          <w:rFonts w:cs="Kartika"/>
          <w:color w:val="000000" w:themeColor="text1"/>
          <w:lang w:bidi="ml"/>
        </w:rPr>
        <w:t xml:space="preserve"> Français du Sang</w:t>
      </w:r>
    </w:p>
    <w:p w14:paraId="6A34CB75" w14:textId="77777777" w:rsidR="00EA4CE6" w:rsidRPr="00C8349E" w:rsidRDefault="00EA4CE6" w:rsidP="00EA4CE6">
      <w:pPr>
        <w:pStyle w:val="Paragraphedeliste"/>
        <w:numPr>
          <w:ilvl w:val="0"/>
          <w:numId w:val="2"/>
        </w:numPr>
        <w:jc w:val="center"/>
        <w:rPr>
          <w:rFonts w:cs="Kartika"/>
          <w:color w:val="000000" w:themeColor="text1"/>
          <w:lang w:bidi="ml"/>
        </w:rPr>
      </w:pPr>
      <w:r w:rsidRPr="00C8349E">
        <w:rPr>
          <w:rFonts w:cs="Kartika"/>
          <w:color w:val="000000" w:themeColor="text1"/>
          <w:lang w:bidi="ml"/>
        </w:rPr>
        <w:t>20, Avenue du Stade de France</w:t>
      </w:r>
    </w:p>
    <w:p w14:paraId="6A34CB76" w14:textId="77777777" w:rsidR="00EA4CE6" w:rsidRPr="00C8349E" w:rsidRDefault="00EA4CE6" w:rsidP="00EA4CE6">
      <w:pPr>
        <w:pStyle w:val="Paragraphedeliste"/>
        <w:numPr>
          <w:ilvl w:val="0"/>
          <w:numId w:val="2"/>
        </w:numPr>
        <w:jc w:val="center"/>
        <w:rPr>
          <w:rFonts w:cs="Kartika"/>
          <w:color w:val="000000" w:themeColor="text1"/>
          <w:lang w:bidi="ml"/>
        </w:rPr>
      </w:pPr>
      <w:r w:rsidRPr="00C8349E">
        <w:rPr>
          <w:rFonts w:cs="Kartika"/>
          <w:color w:val="000000" w:themeColor="text1"/>
          <w:lang w:bidi="ml"/>
        </w:rPr>
        <w:t>93218 LA PLAINE SAINT DENIS CEDEX</w:t>
      </w:r>
    </w:p>
    <w:p w14:paraId="6A34CB77" w14:textId="77777777" w:rsidR="00EA4CE6" w:rsidRPr="00C8349E" w:rsidRDefault="00EA4CE6" w:rsidP="00EA4CE6">
      <w:pPr>
        <w:pStyle w:val="Paragraphedeliste"/>
        <w:numPr>
          <w:ilvl w:val="0"/>
          <w:numId w:val="2"/>
        </w:numPr>
        <w:jc w:val="center"/>
        <w:rPr>
          <w:rFonts w:cs="Kartika"/>
          <w:color w:val="000000" w:themeColor="text1"/>
          <w:lang w:bidi="ml"/>
        </w:rPr>
      </w:pPr>
      <w:r w:rsidRPr="00C8349E">
        <w:rPr>
          <w:rFonts w:cs="Kartika"/>
          <w:color w:val="000000" w:themeColor="text1"/>
          <w:lang w:bidi="ml"/>
        </w:rPr>
        <w:t>Téléphone : 01 55 93 95 00</w:t>
      </w:r>
    </w:p>
    <w:p w14:paraId="6A34CB78" w14:textId="77777777" w:rsidR="00EA4CE6" w:rsidRPr="00C8349E" w:rsidRDefault="00EA4CE6" w:rsidP="00EA4CE6">
      <w:pPr>
        <w:pStyle w:val="Paragraphedeliste"/>
        <w:numPr>
          <w:ilvl w:val="0"/>
          <w:numId w:val="2"/>
        </w:numPr>
        <w:jc w:val="center"/>
        <w:rPr>
          <w:rFonts w:cs="Kartika"/>
          <w:color w:val="000000" w:themeColor="text1"/>
          <w:lang w:bidi="ml"/>
        </w:rPr>
      </w:pPr>
      <w:r w:rsidRPr="00C8349E">
        <w:rPr>
          <w:rFonts w:cs="Kartika"/>
          <w:color w:val="000000" w:themeColor="text1"/>
          <w:lang w:bidi="ml"/>
        </w:rPr>
        <w:t>Télécopie : 01 55 93 96 02</w:t>
      </w:r>
    </w:p>
    <w:p w14:paraId="6A34CB79" w14:textId="77777777" w:rsidR="00EA4CE6" w:rsidRPr="00B86CA7"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Pr="00C8349E" w:rsidRDefault="009B1CD0" w:rsidP="00C8349E">
      <w:pPr>
        <w:pStyle w:val="En-tte"/>
        <w:numPr>
          <w:ilvl w:val="0"/>
          <w:numId w:val="2"/>
        </w:numPr>
        <w:tabs>
          <w:tab w:val="clear" w:pos="4536"/>
          <w:tab w:val="clear" w:pos="9072"/>
        </w:tabs>
        <w:jc w:val="center"/>
        <w:rPr>
          <w:rFonts w:ascii="Arial" w:hAnsi="Arial" w:cs="Arial"/>
          <w:lang w:bidi="m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B" w14:textId="45428DBF" w:rsidR="00EA4CE6" w:rsidRPr="00C8349E" w:rsidRDefault="00EA4CE6" w:rsidP="00EA4CE6">
      <w:pPr>
        <w:tabs>
          <w:tab w:val="left" w:pos="426"/>
          <w:tab w:val="left" w:pos="851"/>
        </w:tabs>
        <w:suppressAutoHyphens w:val="0"/>
        <w:jc w:val="center"/>
        <w:rPr>
          <w:rFonts w:ascii="Arial" w:hAnsi="Arial" w:cs="Arial"/>
          <w:color w:val="000000" w:themeColor="text1"/>
          <w:lang w:eastAsia="fr-FR" w:bidi="ml"/>
        </w:rPr>
      </w:pPr>
      <w:r w:rsidRPr="00C8349E">
        <w:rPr>
          <w:rFonts w:cs="Kartika"/>
          <w:color w:val="000000" w:themeColor="text1"/>
          <w:lang w:eastAsia="fr-FR" w:bidi="ml"/>
        </w:rPr>
        <w:t>Monsieur le Président de l’</w:t>
      </w:r>
      <w:r w:rsidR="00927397" w:rsidRPr="00C8349E">
        <w:rPr>
          <w:rFonts w:cs="Kartika"/>
          <w:color w:val="000000" w:themeColor="text1"/>
          <w:lang w:eastAsia="fr-FR" w:bidi="ml"/>
        </w:rPr>
        <w:t>Établissement</w:t>
      </w:r>
      <w:r w:rsidRPr="00C8349E">
        <w:rPr>
          <w:rFonts w:cs="Kartika"/>
          <w:color w:val="000000" w:themeColor="text1"/>
          <w:lang w:eastAsia="fr-FR" w:bidi="ml"/>
        </w:rPr>
        <w:t xml:space="preserve"> Français du Sang </w:t>
      </w:r>
    </w:p>
    <w:p w14:paraId="6A34CB8E" w14:textId="77777777" w:rsidR="009B1CD0" w:rsidRDefault="009B1CD0" w:rsidP="00CD46CC">
      <w:pPr>
        <w:tabs>
          <w:tab w:val="left" w:pos="851"/>
        </w:tabs>
        <w:jc w:val="both"/>
        <w:rPr>
          <w:rFonts w:ascii="Arial" w:hAnsi="Arial" w:cs="Arial"/>
        </w:rPr>
      </w:pP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2" w14:textId="5A3F0CAB" w:rsidR="009B1CD0" w:rsidRPr="00C8349E"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A34CB94" w14:textId="3FD5E34C" w:rsidR="00EA4CE6" w:rsidRPr="002D03BB" w:rsidRDefault="00EA4CE6" w:rsidP="00EA4CE6">
      <w:pPr>
        <w:pStyle w:val="fcase2metab"/>
        <w:ind w:left="0" w:firstLine="0"/>
        <w:jc w:val="center"/>
        <w:rPr>
          <w:rFonts w:cs="Kartika"/>
          <w:color w:val="0000FF"/>
          <w:lang w:eastAsia="fr-FR" w:bidi="ml"/>
        </w:rPr>
      </w:pPr>
      <w:r w:rsidRPr="002D03BB">
        <w:rPr>
          <w:rFonts w:ascii="Arial" w:hAnsi="Arial" w:cs="Arial"/>
        </w:rPr>
        <w:tab/>
      </w:r>
      <w:r w:rsidRPr="00C8349E">
        <w:rPr>
          <w:rFonts w:cs="Kartika"/>
          <w:color w:val="000000" w:themeColor="text1"/>
          <w:lang w:eastAsia="fr-FR" w:bidi="ml"/>
        </w:rPr>
        <w:t>Monsieur le Président de l’</w:t>
      </w:r>
      <w:r w:rsidR="00927397" w:rsidRPr="00C8349E">
        <w:rPr>
          <w:rFonts w:cs="Kartika"/>
          <w:color w:val="000000" w:themeColor="text1"/>
          <w:lang w:eastAsia="fr-FR" w:bidi="ml"/>
        </w:rPr>
        <w:t>Établissement</w:t>
      </w:r>
      <w:r w:rsidRPr="00C8349E">
        <w:rPr>
          <w:rFonts w:cs="Kartika"/>
          <w:color w:val="000000" w:themeColor="text1"/>
          <w:lang w:eastAsia="fr-FR" w:bidi="ml"/>
        </w:rPr>
        <w:t xml:space="preserve"> Français du Sang </w:t>
      </w:r>
    </w:p>
    <w:p w14:paraId="6A34CB95" w14:textId="77777777" w:rsidR="00EA4CE6" w:rsidRPr="002D03BB" w:rsidRDefault="00EA4CE6" w:rsidP="00EA4CE6">
      <w:pPr>
        <w:tabs>
          <w:tab w:val="left" w:pos="426"/>
          <w:tab w:val="left" w:pos="851"/>
        </w:tabs>
        <w:suppressAutoHyphens w:val="0"/>
        <w:jc w:val="center"/>
        <w:rPr>
          <w:rFonts w:cs="Kartika"/>
          <w:lang w:eastAsia="fr-FR" w:bidi="ml"/>
        </w:rPr>
      </w:pP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A" w14:textId="460819BE" w:rsidR="00EA4CE6" w:rsidRPr="00C8349E" w:rsidRDefault="00EA4CE6" w:rsidP="00EA4CE6">
      <w:pPr>
        <w:tabs>
          <w:tab w:val="left" w:pos="426"/>
          <w:tab w:val="left" w:pos="851"/>
        </w:tabs>
        <w:suppressAutoHyphens w:val="0"/>
        <w:jc w:val="center"/>
        <w:rPr>
          <w:rFonts w:ascii="Arial" w:hAnsi="Arial" w:cs="Arial"/>
          <w:color w:val="000000" w:themeColor="text1"/>
          <w:lang w:eastAsia="fr-FR" w:bidi="ml"/>
        </w:rPr>
      </w:pPr>
      <w:r w:rsidRPr="00C8349E">
        <w:rPr>
          <w:rFonts w:ascii="Arial" w:hAnsi="Arial" w:cs="Arial"/>
          <w:color w:val="000000" w:themeColor="text1"/>
          <w:lang w:eastAsia="fr-FR" w:bidi="ml"/>
        </w:rPr>
        <w:t>Monsieur le Président de l’</w:t>
      </w:r>
      <w:r w:rsidR="00927397" w:rsidRPr="00C8349E">
        <w:rPr>
          <w:rFonts w:ascii="Arial" w:hAnsi="Arial" w:cs="Arial"/>
          <w:color w:val="000000" w:themeColor="text1"/>
          <w:lang w:eastAsia="fr-FR" w:bidi="ml"/>
        </w:rPr>
        <w:t>Établissement</w:t>
      </w:r>
      <w:r w:rsidRPr="00C8349E">
        <w:rPr>
          <w:rFonts w:ascii="Arial" w:hAnsi="Arial" w:cs="Arial"/>
          <w:color w:val="000000" w:themeColor="text1"/>
          <w:lang w:eastAsia="fr-FR" w:bidi="ml"/>
        </w:rPr>
        <w:t xml:space="preserve"> Français du Sang (adresse identique)</w:t>
      </w:r>
    </w:p>
    <w:p w14:paraId="6A34CB9B" w14:textId="77777777" w:rsidR="00EA4CE6" w:rsidRPr="00C8349E" w:rsidRDefault="00EA4CE6" w:rsidP="00EA4CE6">
      <w:pPr>
        <w:tabs>
          <w:tab w:val="left" w:pos="426"/>
          <w:tab w:val="left" w:pos="851"/>
        </w:tabs>
        <w:suppressAutoHyphens w:val="0"/>
        <w:jc w:val="center"/>
        <w:rPr>
          <w:rFonts w:cs="Kartika"/>
          <w:color w:val="000000" w:themeColor="text1"/>
          <w:lang w:eastAsia="fr-FR" w:bidi="ml"/>
        </w:rPr>
      </w:pPr>
    </w:p>
    <w:p w14:paraId="6A34CB9C" w14:textId="3A248FD6" w:rsidR="00EA4CE6" w:rsidRPr="00C8349E" w:rsidRDefault="00EA4CE6" w:rsidP="00EA4CE6">
      <w:pPr>
        <w:tabs>
          <w:tab w:val="left" w:pos="426"/>
          <w:tab w:val="left" w:pos="851"/>
        </w:tabs>
        <w:suppressAutoHyphens w:val="0"/>
        <w:jc w:val="center"/>
        <w:rPr>
          <w:rFonts w:ascii="Arial" w:hAnsi="Arial" w:cs="Arial"/>
          <w:color w:val="000000" w:themeColor="text1"/>
          <w:lang w:eastAsia="fr-FR" w:bidi="ml"/>
        </w:rPr>
      </w:pPr>
      <w:r w:rsidRPr="00C8349E">
        <w:rPr>
          <w:rFonts w:ascii="Arial" w:hAnsi="Arial" w:cs="Arial"/>
          <w:color w:val="000000" w:themeColor="text1"/>
          <w:lang w:eastAsia="fr-FR" w:bidi="ml"/>
        </w:rPr>
        <w:t xml:space="preserve">Mesdames et Messieurs les Directeurs des </w:t>
      </w:r>
      <w:r w:rsidR="00927397" w:rsidRPr="00C8349E">
        <w:rPr>
          <w:rFonts w:ascii="Arial" w:hAnsi="Arial" w:cs="Arial"/>
          <w:color w:val="000000" w:themeColor="text1"/>
          <w:lang w:eastAsia="fr-FR" w:bidi="ml"/>
        </w:rPr>
        <w:t>Établissements</w:t>
      </w:r>
      <w:r w:rsidRPr="00C8349E">
        <w:rPr>
          <w:rFonts w:ascii="Arial" w:hAnsi="Arial" w:cs="Arial"/>
          <w:color w:val="000000" w:themeColor="text1"/>
          <w:lang w:eastAsia="fr-FR" w:bidi="ml"/>
        </w:rPr>
        <w:t xml:space="preserve"> désignés ci-après :</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5"/>
        <w:gridCol w:w="4191"/>
        <w:gridCol w:w="1794"/>
        <w:gridCol w:w="1872"/>
      </w:tblGrid>
      <w:tr w:rsidR="00E67E3B" w:rsidRPr="00EA4CE6" w14:paraId="6A34CBA2" w14:textId="77777777" w:rsidTr="008A55E5">
        <w:trPr>
          <w:trHeight w:val="505"/>
        </w:trPr>
        <w:tc>
          <w:tcPr>
            <w:tcW w:w="2635"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C8349E">
            <w:pPr>
              <w:suppressAutoHyphens w:val="0"/>
              <w:jc w:val="center"/>
              <w:rPr>
                <w:rFonts w:ascii="Arial" w:hAnsi="Arial" w:cs="Arial"/>
                <w:lang w:eastAsia="fr-FR"/>
              </w:rPr>
            </w:pPr>
            <w:r w:rsidRPr="00FD3722">
              <w:rPr>
                <w:rFonts w:ascii="Arial" w:hAnsi="Arial" w:cs="Arial"/>
                <w:b/>
                <w:bCs/>
                <w:color w:val="FFFFFF" w:themeColor="light1"/>
                <w:kern w:val="24"/>
                <w:lang w:eastAsia="fr-FR"/>
              </w:rPr>
              <w:t>Établissement</w:t>
            </w:r>
          </w:p>
        </w:tc>
        <w:tc>
          <w:tcPr>
            <w:tcW w:w="4191"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C8349E">
            <w:pPr>
              <w:suppressAutoHyphens w:val="0"/>
              <w:jc w:val="center"/>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C8349E">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7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C8349E">
            <w:pPr>
              <w:suppressAutoHyphens w:val="0"/>
              <w:jc w:val="center"/>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8" w14:textId="77777777" w:rsidTr="008A55E5">
        <w:trPr>
          <w:trHeight w:val="584"/>
        </w:trPr>
        <w:tc>
          <w:tcPr>
            <w:tcW w:w="2635"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3" w14:textId="270721A4" w:rsidR="00E67E3B" w:rsidRPr="00FD3722" w:rsidRDefault="00281AFD" w:rsidP="00C8349E">
            <w:pPr>
              <w:suppressAutoHyphens w:val="0"/>
              <w:jc w:val="center"/>
              <w:rPr>
                <w:rFonts w:ascii="Arial" w:hAnsi="Arial" w:cs="Arial"/>
                <w:lang w:eastAsia="fr-FR"/>
              </w:rPr>
            </w:pPr>
            <w:r>
              <w:rPr>
                <w:rFonts w:ascii="Arial" w:hAnsi="Arial" w:cs="Arial"/>
                <w:color w:val="000000" w:themeColor="dark1"/>
                <w:kern w:val="24"/>
                <w:lang w:eastAsia="fr-FR"/>
              </w:rPr>
              <w:t>PACA-Corse</w:t>
            </w:r>
          </w:p>
        </w:tc>
        <w:tc>
          <w:tcPr>
            <w:tcW w:w="419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0C1C76D" w14:textId="0B7DB906" w:rsidR="001C7796" w:rsidRPr="001C7796" w:rsidRDefault="001C7796" w:rsidP="00C8349E">
            <w:pPr>
              <w:suppressAutoHyphens w:val="0"/>
              <w:jc w:val="center"/>
              <w:rPr>
                <w:rFonts w:ascii="Arial" w:hAnsi="Arial" w:cs="Arial"/>
                <w:color w:val="000000" w:themeColor="dark1"/>
                <w:kern w:val="24"/>
                <w:lang w:eastAsia="fr-FR"/>
              </w:rPr>
            </w:pPr>
            <w:r w:rsidRPr="001C7796">
              <w:rPr>
                <w:rFonts w:ascii="Arial" w:hAnsi="Arial" w:cs="Arial"/>
                <w:color w:val="000000" w:themeColor="dark1"/>
                <w:kern w:val="24"/>
                <w:lang w:eastAsia="fr-FR"/>
              </w:rPr>
              <w:t>149 boulevard Baille</w:t>
            </w:r>
          </w:p>
          <w:p w14:paraId="050C98DD" w14:textId="77777777" w:rsidR="001C7796" w:rsidRPr="001C7796" w:rsidRDefault="001C7796" w:rsidP="00C8349E">
            <w:pPr>
              <w:suppressAutoHyphens w:val="0"/>
              <w:jc w:val="center"/>
              <w:rPr>
                <w:rFonts w:ascii="Arial" w:hAnsi="Arial" w:cs="Arial"/>
                <w:color w:val="000000" w:themeColor="dark1"/>
                <w:kern w:val="24"/>
                <w:lang w:eastAsia="fr-FR"/>
              </w:rPr>
            </w:pPr>
            <w:r w:rsidRPr="001C7796">
              <w:rPr>
                <w:rFonts w:ascii="Arial" w:hAnsi="Arial" w:cs="Arial"/>
                <w:color w:val="000000" w:themeColor="dark1"/>
                <w:kern w:val="24"/>
                <w:lang w:eastAsia="fr-FR"/>
              </w:rPr>
              <w:t>13392 Marseille Cedex 5</w:t>
            </w:r>
          </w:p>
          <w:p w14:paraId="6A34CBA5" w14:textId="17778F51" w:rsidR="00E67E3B" w:rsidRPr="00FD3722" w:rsidRDefault="00E67E3B" w:rsidP="00C8349E">
            <w:pPr>
              <w:suppressAutoHyphens w:val="0"/>
              <w:jc w:val="center"/>
              <w:rPr>
                <w:rFonts w:ascii="Arial" w:hAnsi="Arial" w:cs="Arial"/>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A6" w14:textId="7B294D1E" w:rsidR="00E67E3B" w:rsidRPr="00FD3722" w:rsidRDefault="22CECDF1" w:rsidP="00C8349E">
            <w:pPr>
              <w:suppressAutoHyphens w:val="0"/>
              <w:jc w:val="center"/>
              <w:rPr>
                <w:rFonts w:ascii="Arial" w:hAnsi="Arial" w:cs="Arial"/>
                <w:color w:val="000000" w:themeColor="text1"/>
                <w:lang w:eastAsia="fr-FR"/>
              </w:rPr>
            </w:pPr>
            <w:r w:rsidRPr="22CECDF1">
              <w:rPr>
                <w:rFonts w:ascii="Arial" w:eastAsia="Arial" w:hAnsi="Arial" w:cs="Arial"/>
                <w:sz w:val="22"/>
                <w:szCs w:val="22"/>
              </w:rPr>
              <w:t>42882285200136</w:t>
            </w:r>
          </w:p>
        </w:tc>
        <w:tc>
          <w:tcPr>
            <w:tcW w:w="1872"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7"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04 91 18 95 00</w:t>
            </w:r>
          </w:p>
        </w:tc>
      </w:tr>
      <w:tr w:rsidR="00E67E3B" w:rsidRPr="00EA4CE6" w14:paraId="6A34CBAE" w14:textId="77777777" w:rsidTr="008A55E5">
        <w:trPr>
          <w:trHeight w:val="584"/>
        </w:trPr>
        <w:tc>
          <w:tcPr>
            <w:tcW w:w="26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9" w14:textId="77777777" w:rsidR="00E67E3B" w:rsidRPr="00FD3722" w:rsidRDefault="000F348D" w:rsidP="00C8349E">
            <w:pPr>
              <w:suppressAutoHyphens w:val="0"/>
              <w:jc w:val="center"/>
              <w:rPr>
                <w:rFonts w:ascii="Arial" w:hAnsi="Arial" w:cs="Arial"/>
                <w:lang w:eastAsia="fr-FR"/>
              </w:rPr>
            </w:pPr>
            <w:r>
              <w:rPr>
                <w:rFonts w:ascii="Arial" w:hAnsi="Arial" w:cs="Arial"/>
                <w:color w:val="000000" w:themeColor="dark1"/>
                <w:kern w:val="24"/>
                <w:lang w:eastAsia="fr-FR"/>
              </w:rPr>
              <w:t>Grand Est</w:t>
            </w:r>
          </w:p>
        </w:tc>
        <w:tc>
          <w:tcPr>
            <w:tcW w:w="41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A"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12FC98F"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54064 Nancy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AC" w14:textId="1EF833D4" w:rsidR="00E67E3B" w:rsidRPr="00FD3722" w:rsidRDefault="00333B9F" w:rsidP="00C8349E">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7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D"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03 83 44 62 62</w:t>
            </w:r>
          </w:p>
        </w:tc>
      </w:tr>
      <w:tr w:rsidR="00E67E3B" w:rsidRPr="00EA4CE6" w14:paraId="6A34CBB4" w14:textId="77777777" w:rsidTr="008A55E5">
        <w:trPr>
          <w:trHeight w:val="584"/>
        </w:trPr>
        <w:tc>
          <w:tcPr>
            <w:tcW w:w="26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C8349E">
            <w:pPr>
              <w:suppressAutoHyphens w:val="0"/>
              <w:jc w:val="center"/>
              <w:rPr>
                <w:rFonts w:ascii="Arial" w:hAnsi="Arial" w:cs="Arial"/>
                <w:lang w:eastAsia="fr-FR"/>
              </w:rPr>
            </w:pPr>
            <w:r>
              <w:rPr>
                <w:rFonts w:ascii="Arial" w:hAnsi="Arial" w:cs="Arial"/>
                <w:color w:val="000000" w:themeColor="dark1"/>
                <w:kern w:val="24"/>
                <w:lang w:eastAsia="fr-FR"/>
              </w:rPr>
              <w:t>Nouvelle-Aquitaine</w:t>
            </w:r>
          </w:p>
        </w:tc>
        <w:tc>
          <w:tcPr>
            <w:tcW w:w="41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C8349E">
            <w:pPr>
              <w:jc w:val="cente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BD479D" w14:paraId="18F5F1B5" w14:textId="77777777">
              <w:trPr>
                <w:trHeight w:val="87"/>
              </w:trPr>
              <w:tc>
                <w:tcPr>
                  <w:tcW w:w="0" w:type="auto"/>
                </w:tcPr>
                <w:p w14:paraId="18EB6106" w14:textId="2C93B65E" w:rsidR="00BD479D" w:rsidRDefault="00BD479D" w:rsidP="00C8349E">
                  <w:pPr>
                    <w:suppressAutoHyphens w:val="0"/>
                    <w:jc w:val="center"/>
                    <w:rPr>
                      <w:sz w:val="18"/>
                      <w:szCs w:val="18"/>
                    </w:rPr>
                  </w:pPr>
                  <w:r w:rsidRPr="00BD479D">
                    <w:rPr>
                      <w:rFonts w:ascii="Arial" w:hAnsi="Arial" w:cs="Arial"/>
                      <w:color w:val="000000" w:themeColor="dark1"/>
                      <w:kern w:val="24"/>
                      <w:lang w:eastAsia="fr-FR"/>
                    </w:rPr>
                    <w:t>42882285202900</w:t>
                  </w:r>
                </w:p>
              </w:tc>
            </w:tr>
          </w:tbl>
          <w:p w14:paraId="6A34CBB2" w14:textId="38C783CF" w:rsidR="00E67E3B" w:rsidRPr="00FD3722" w:rsidRDefault="00E67E3B" w:rsidP="00C8349E">
            <w:pPr>
              <w:suppressAutoHyphens w:val="0"/>
              <w:jc w:val="center"/>
              <w:rPr>
                <w:rFonts w:ascii="Arial" w:hAnsi="Arial" w:cs="Arial"/>
                <w:color w:val="000000" w:themeColor="dark1"/>
                <w:kern w:val="24"/>
                <w:lang w:eastAsia="fr-FR"/>
              </w:rPr>
            </w:pPr>
          </w:p>
        </w:tc>
        <w:tc>
          <w:tcPr>
            <w:tcW w:w="187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05 56 90 83 83</w:t>
            </w:r>
          </w:p>
        </w:tc>
      </w:tr>
      <w:tr w:rsidR="00E67E3B" w:rsidRPr="00EA4CE6" w14:paraId="6A34CBBB" w14:textId="77777777" w:rsidTr="008A55E5">
        <w:trPr>
          <w:trHeight w:val="584"/>
        </w:trPr>
        <w:tc>
          <w:tcPr>
            <w:tcW w:w="26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C8349E">
            <w:pPr>
              <w:suppressAutoHyphens w:val="0"/>
              <w:ind w:left="130"/>
              <w:jc w:val="center"/>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1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C8349E">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7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03 81 61 56 15</w:t>
            </w:r>
          </w:p>
        </w:tc>
      </w:tr>
      <w:tr w:rsidR="00E67E3B" w:rsidRPr="00EA4CE6" w14:paraId="6A34CBC1" w14:textId="77777777" w:rsidTr="008A55E5">
        <w:trPr>
          <w:trHeight w:val="584"/>
        </w:trPr>
        <w:tc>
          <w:tcPr>
            <w:tcW w:w="26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BC" w14:textId="77777777" w:rsidR="00E67E3B" w:rsidRPr="00FD3722" w:rsidRDefault="00E67E3B" w:rsidP="00C8349E">
            <w:pPr>
              <w:suppressAutoHyphens w:val="0"/>
              <w:ind w:left="130"/>
              <w:jc w:val="center"/>
              <w:textAlignment w:val="center"/>
              <w:rPr>
                <w:rFonts w:ascii="Arial" w:hAnsi="Arial" w:cs="Arial"/>
                <w:lang w:eastAsia="fr-FR"/>
              </w:rPr>
            </w:pPr>
            <w:r w:rsidRPr="00FD3722">
              <w:rPr>
                <w:rFonts w:ascii="Arial" w:eastAsiaTheme="minorEastAsia" w:hAnsi="Arial" w:cs="Arial"/>
                <w:color w:val="000000" w:themeColor="dark1"/>
                <w:kern w:val="24"/>
                <w:lang w:eastAsia="fr-FR"/>
              </w:rPr>
              <w:t>Bretagne</w:t>
            </w:r>
          </w:p>
        </w:tc>
        <w:tc>
          <w:tcPr>
            <w:tcW w:w="41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D"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Rue Jean-Pierre Gineste - BP 91614</w:t>
            </w:r>
          </w:p>
          <w:p w14:paraId="6A34CBBE"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BF" w14:textId="77777777" w:rsidR="00E67E3B" w:rsidRPr="00FD3722" w:rsidRDefault="00173ECA" w:rsidP="00C8349E">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42882285200045</w:t>
            </w:r>
          </w:p>
        </w:tc>
        <w:tc>
          <w:tcPr>
            <w:tcW w:w="187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0"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02 99 54 42 22</w:t>
            </w:r>
          </w:p>
        </w:tc>
      </w:tr>
      <w:tr w:rsidR="00E67E3B" w:rsidRPr="00EA4CE6" w14:paraId="6A34CBC7" w14:textId="77777777" w:rsidTr="008A55E5">
        <w:trPr>
          <w:trHeight w:val="584"/>
        </w:trPr>
        <w:tc>
          <w:tcPr>
            <w:tcW w:w="26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C8349E">
            <w:pPr>
              <w:suppressAutoHyphens w:val="0"/>
              <w:ind w:left="130"/>
              <w:jc w:val="center"/>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1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C8349E">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7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02 47 36 21 00</w:t>
            </w:r>
          </w:p>
        </w:tc>
      </w:tr>
      <w:tr w:rsidR="00E67E3B" w:rsidRPr="00EA4CE6" w14:paraId="6A34CBD4" w14:textId="77777777" w:rsidTr="008A55E5">
        <w:trPr>
          <w:trHeight w:val="584"/>
        </w:trPr>
        <w:tc>
          <w:tcPr>
            <w:tcW w:w="26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E" w14:textId="77777777" w:rsidR="00E67E3B" w:rsidRPr="00FD3722" w:rsidRDefault="00E67E3B" w:rsidP="00C8349E">
            <w:pPr>
              <w:suppressAutoHyphens w:val="0"/>
              <w:ind w:left="130"/>
              <w:jc w:val="center"/>
              <w:textAlignment w:val="center"/>
              <w:rPr>
                <w:rFonts w:ascii="Arial" w:hAnsi="Arial" w:cs="Arial"/>
                <w:lang w:eastAsia="fr-FR"/>
              </w:rPr>
            </w:pPr>
            <w:r w:rsidRPr="00FD3722">
              <w:rPr>
                <w:rFonts w:ascii="Arial" w:eastAsiaTheme="minorEastAsia" w:hAnsi="Arial" w:cs="Arial"/>
                <w:color w:val="000000" w:themeColor="dark1"/>
                <w:kern w:val="24"/>
                <w:lang w:eastAsia="fr-FR"/>
              </w:rPr>
              <w:t>Ile de France</w:t>
            </w:r>
          </w:p>
        </w:tc>
        <w:tc>
          <w:tcPr>
            <w:tcW w:w="41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F"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122-130, rue Marcel Hartmann</w:t>
            </w:r>
          </w:p>
          <w:p w14:paraId="6A34CBD0"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Léa Park bât. B</w:t>
            </w:r>
          </w:p>
          <w:p w14:paraId="6A34CBD1"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94200 Ivry sur Seine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2" w14:textId="77777777" w:rsidR="00E67E3B" w:rsidRPr="00FD3722" w:rsidRDefault="00173ECA" w:rsidP="00C8349E">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42882285201811</w:t>
            </w:r>
          </w:p>
        </w:tc>
        <w:tc>
          <w:tcPr>
            <w:tcW w:w="187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3" w14:textId="77777777" w:rsidR="00E67E3B" w:rsidRPr="00FD3722" w:rsidRDefault="00E67E3B" w:rsidP="00C8349E">
            <w:pPr>
              <w:suppressAutoHyphens w:val="0"/>
              <w:jc w:val="center"/>
              <w:rPr>
                <w:rFonts w:ascii="Arial" w:hAnsi="Arial" w:cs="Arial"/>
                <w:lang w:eastAsia="fr-FR"/>
              </w:rPr>
            </w:pPr>
            <w:r w:rsidRPr="00FD3722">
              <w:rPr>
                <w:rFonts w:ascii="Arial" w:hAnsi="Arial" w:cs="Arial"/>
                <w:color w:val="000000" w:themeColor="dark1"/>
                <w:kern w:val="24"/>
                <w:lang w:eastAsia="fr-FR"/>
              </w:rPr>
              <w:t>01 43 90 50 00</w:t>
            </w:r>
          </w:p>
        </w:tc>
      </w:tr>
      <w:tr w:rsidR="00281AFD" w:rsidRPr="00EA4CE6" w14:paraId="6A34CBE6" w14:textId="77777777" w:rsidTr="008A55E5">
        <w:trPr>
          <w:trHeight w:val="584"/>
        </w:trPr>
        <w:tc>
          <w:tcPr>
            <w:tcW w:w="26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E1" w14:textId="6A0673D8" w:rsidR="00281AFD" w:rsidRPr="00FD3722" w:rsidRDefault="00281AFD" w:rsidP="00C8349E">
            <w:pPr>
              <w:suppressAutoHyphens w:val="0"/>
              <w:ind w:left="130"/>
              <w:jc w:val="center"/>
              <w:textAlignment w:val="center"/>
              <w:rPr>
                <w:rFonts w:ascii="Arial" w:hAnsi="Arial" w:cs="Arial"/>
                <w:lang w:eastAsia="fr-FR"/>
              </w:rPr>
            </w:pPr>
            <w:r>
              <w:rPr>
                <w:rFonts w:ascii="Arial" w:eastAsiaTheme="minorEastAsia" w:hAnsi="Arial" w:cs="Arial"/>
                <w:color w:val="000000" w:themeColor="dark1"/>
                <w:kern w:val="24"/>
                <w:lang w:eastAsia="fr-FR"/>
              </w:rPr>
              <w:t>Hauts-de-France-Normandie</w:t>
            </w:r>
          </w:p>
        </w:tc>
        <w:tc>
          <w:tcPr>
            <w:tcW w:w="41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93A5F31" w14:textId="47B73028" w:rsidR="00281AFD" w:rsidRDefault="00825C6A" w:rsidP="00C8349E">
            <w:pPr>
              <w:suppressAutoHyphens w:val="0"/>
              <w:jc w:val="center"/>
              <w:rPr>
                <w:rFonts w:ascii="Arial" w:hAnsi="Arial" w:cs="Arial"/>
                <w:kern w:val="24"/>
                <w:lang w:eastAsia="fr-FR"/>
              </w:rPr>
            </w:pPr>
            <w:r>
              <w:rPr>
                <w:rFonts w:ascii="Arial" w:hAnsi="Arial" w:cs="Arial"/>
                <w:kern w:val="24"/>
                <w:lang w:eastAsia="fr-FR"/>
              </w:rPr>
              <w:t xml:space="preserve">Parc </w:t>
            </w:r>
            <w:r w:rsidR="00281AFD">
              <w:rPr>
                <w:rFonts w:ascii="Arial" w:hAnsi="Arial" w:cs="Arial"/>
                <w:kern w:val="24"/>
                <w:lang w:eastAsia="fr-FR"/>
              </w:rPr>
              <w:t>Eurasanté</w:t>
            </w:r>
          </w:p>
          <w:p w14:paraId="3F629B3D" w14:textId="36DE5CEF" w:rsidR="00281AFD" w:rsidRDefault="00825C6A" w:rsidP="00C8349E">
            <w:pPr>
              <w:suppressAutoHyphens w:val="0"/>
              <w:jc w:val="center"/>
              <w:rPr>
                <w:rFonts w:ascii="Arial" w:hAnsi="Arial" w:cs="Arial"/>
                <w:kern w:val="24"/>
                <w:lang w:eastAsia="fr-FR"/>
              </w:rPr>
            </w:pPr>
            <w:r>
              <w:rPr>
                <w:rFonts w:ascii="Arial" w:hAnsi="Arial" w:cs="Arial"/>
                <w:kern w:val="24"/>
                <w:lang w:eastAsia="fr-FR"/>
              </w:rPr>
              <w:t>20 Avenue Pierre Mauroy</w:t>
            </w:r>
          </w:p>
          <w:p w14:paraId="0BA00775" w14:textId="22DF34BD" w:rsidR="00825C6A" w:rsidRDefault="00825C6A" w:rsidP="00C8349E">
            <w:pPr>
              <w:suppressAutoHyphens w:val="0"/>
              <w:jc w:val="center"/>
              <w:rPr>
                <w:rFonts w:ascii="Arial" w:hAnsi="Arial" w:cs="Arial"/>
                <w:kern w:val="24"/>
                <w:lang w:eastAsia="fr-FR"/>
              </w:rPr>
            </w:pPr>
            <w:r>
              <w:rPr>
                <w:rFonts w:ascii="Arial" w:hAnsi="Arial" w:cs="Arial"/>
                <w:kern w:val="24"/>
                <w:lang w:eastAsia="fr-FR"/>
              </w:rPr>
              <w:t>CS40121</w:t>
            </w:r>
          </w:p>
          <w:p w14:paraId="6A34CBE3" w14:textId="03A43453" w:rsidR="00281AFD" w:rsidRPr="00FD3722" w:rsidRDefault="00825C6A" w:rsidP="00C8349E">
            <w:pPr>
              <w:suppressAutoHyphens w:val="0"/>
              <w:jc w:val="center"/>
              <w:rPr>
                <w:rFonts w:ascii="Arial" w:hAnsi="Arial" w:cs="Arial"/>
                <w:lang w:eastAsia="fr-FR"/>
              </w:rPr>
            </w:pPr>
            <w:r>
              <w:rPr>
                <w:rFonts w:ascii="Arial" w:hAnsi="Arial" w:cs="Arial"/>
                <w:kern w:val="24"/>
                <w:lang w:eastAsia="fr-FR"/>
              </w:rPr>
              <w:t>59373</w:t>
            </w:r>
            <w:r w:rsidR="00281AFD">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E4" w14:textId="323CA85B" w:rsidR="00281AFD" w:rsidRPr="00FD3722" w:rsidRDefault="00281AFD" w:rsidP="00C8349E">
            <w:pPr>
              <w:suppressAutoHyphens w:val="0"/>
              <w:jc w:val="center"/>
              <w:rPr>
                <w:rFonts w:ascii="Arial" w:hAnsi="Arial" w:cs="Arial"/>
                <w:color w:val="000000" w:themeColor="text1"/>
                <w:lang w:eastAsia="fr-FR"/>
              </w:rPr>
            </w:pPr>
            <w:r w:rsidRPr="00D707B4">
              <w:rPr>
                <w:rFonts w:ascii="Arial" w:hAnsi="Arial" w:cs="Arial"/>
                <w:kern w:val="24"/>
                <w:lang w:eastAsia="fr-FR"/>
              </w:rPr>
              <w:t>428822852</w:t>
            </w:r>
            <w:r>
              <w:rPr>
                <w:rFonts w:ascii="Arial" w:hAnsi="Arial" w:cs="Arial"/>
                <w:kern w:val="24"/>
                <w:lang w:eastAsia="fr-FR"/>
              </w:rPr>
              <w:t>03031</w:t>
            </w:r>
          </w:p>
        </w:tc>
        <w:tc>
          <w:tcPr>
            <w:tcW w:w="187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E5" w14:textId="161A9294" w:rsidR="00281AFD" w:rsidRPr="00FD3722" w:rsidRDefault="00281AFD" w:rsidP="00C8349E">
            <w:pPr>
              <w:suppressAutoHyphens w:val="0"/>
              <w:jc w:val="center"/>
              <w:rPr>
                <w:rFonts w:ascii="Arial" w:hAnsi="Arial" w:cs="Arial"/>
                <w:lang w:eastAsia="fr-FR"/>
              </w:rPr>
            </w:pPr>
            <w:r>
              <w:rPr>
                <w:rFonts w:ascii="Arial" w:hAnsi="Arial" w:cs="Arial"/>
                <w:kern w:val="24"/>
                <w:lang w:eastAsia="fr-FR"/>
              </w:rPr>
              <w:t>03 28 54 22 22</w:t>
            </w:r>
          </w:p>
        </w:tc>
      </w:tr>
      <w:tr w:rsidR="00281AFD" w:rsidRPr="00EA4CE6" w14:paraId="6A34CBFC" w14:textId="77777777" w:rsidTr="008A55E5">
        <w:trPr>
          <w:trHeight w:val="584"/>
        </w:trPr>
        <w:tc>
          <w:tcPr>
            <w:tcW w:w="26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F8" w14:textId="77777777" w:rsidR="00281AFD" w:rsidRPr="00FD3722" w:rsidRDefault="00281AFD" w:rsidP="00C8349E">
            <w:pPr>
              <w:suppressAutoHyphens w:val="0"/>
              <w:ind w:left="130"/>
              <w:jc w:val="center"/>
              <w:textAlignment w:val="center"/>
              <w:rPr>
                <w:rFonts w:ascii="Arial" w:hAnsi="Arial" w:cs="Arial"/>
                <w:lang w:eastAsia="fr-FR"/>
              </w:rPr>
            </w:pPr>
            <w:r w:rsidRPr="00FD3722">
              <w:rPr>
                <w:rFonts w:ascii="Arial" w:eastAsiaTheme="minorEastAsia" w:hAnsi="Arial" w:cs="Arial"/>
                <w:color w:val="000000" w:themeColor="dark1"/>
                <w:kern w:val="24"/>
                <w:lang w:eastAsia="fr-FR"/>
              </w:rPr>
              <w:lastRenderedPageBreak/>
              <w:t xml:space="preserve">Auvergne </w:t>
            </w:r>
            <w:r>
              <w:rPr>
                <w:rFonts w:ascii="Arial" w:eastAsiaTheme="minorEastAsia" w:hAnsi="Arial" w:cs="Arial"/>
                <w:color w:val="000000" w:themeColor="dark1"/>
                <w:kern w:val="24"/>
                <w:lang w:eastAsia="fr-FR"/>
              </w:rPr>
              <w:t>Rhône Alpes</w:t>
            </w:r>
          </w:p>
        </w:tc>
        <w:tc>
          <w:tcPr>
            <w:tcW w:w="41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80B4E52" w14:textId="77777777" w:rsidR="00281AFD" w:rsidRDefault="00281AFD" w:rsidP="00C8349E">
            <w:pPr>
              <w:jc w:val="center"/>
              <w:rPr>
                <w:rFonts w:ascii="Arial" w:hAnsi="Arial" w:cs="Arial"/>
                <w:lang w:eastAsia="fr-FR"/>
              </w:rPr>
            </w:pPr>
            <w:r>
              <w:rPr>
                <w:rFonts w:ascii="Arial" w:hAnsi="Arial" w:cs="Arial"/>
                <w:lang w:eastAsia="fr-FR"/>
              </w:rPr>
              <w:t>111 rue Elisée Reclus – CS20617</w:t>
            </w:r>
          </w:p>
          <w:p w14:paraId="04C84C14" w14:textId="77777777" w:rsidR="00281AFD" w:rsidRDefault="00281AFD" w:rsidP="00C8349E">
            <w:pPr>
              <w:jc w:val="center"/>
              <w:rPr>
                <w:rFonts w:ascii="Arial" w:hAnsi="Arial" w:cs="Arial"/>
                <w:lang w:eastAsia="fr-FR"/>
              </w:rPr>
            </w:pPr>
            <w:r>
              <w:rPr>
                <w:rFonts w:ascii="Arial" w:hAnsi="Arial" w:cs="Arial"/>
                <w:lang w:eastAsia="fr-FR"/>
              </w:rPr>
              <w:t>69153 DECINES-CHARPIEU Cedex</w:t>
            </w:r>
          </w:p>
          <w:p w14:paraId="6A34CBF9" w14:textId="006E06E6" w:rsidR="00281AFD" w:rsidRPr="00FD3722" w:rsidRDefault="00281AFD" w:rsidP="00C8349E">
            <w:pPr>
              <w:suppressAutoHyphens w:val="0"/>
              <w:jc w:val="center"/>
              <w:rPr>
                <w:rFonts w:ascii="Arial" w:hAnsi="Arial" w:cs="Arial"/>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D1FED24" w14:textId="77777777" w:rsidR="00281AFD" w:rsidRDefault="00281AFD" w:rsidP="00C8349E">
            <w:pPr>
              <w:jc w:val="center"/>
              <w:rPr>
                <w:rFonts w:ascii="Arial" w:hAnsi="Arial" w:cs="Arial"/>
                <w:lang w:eastAsia="fr-FR"/>
              </w:rPr>
            </w:pPr>
            <w:r>
              <w:rPr>
                <w:rFonts w:ascii="Arial" w:hAnsi="Arial" w:cs="Arial"/>
                <w:lang w:eastAsia="fr-FR"/>
              </w:rPr>
              <w:t>42882285202884</w:t>
            </w:r>
          </w:p>
          <w:p w14:paraId="6A34CBFA" w14:textId="77777777" w:rsidR="00281AFD" w:rsidRPr="00FD3722" w:rsidRDefault="00281AFD" w:rsidP="00C8349E">
            <w:pPr>
              <w:suppressAutoHyphens w:val="0"/>
              <w:jc w:val="center"/>
              <w:rPr>
                <w:rFonts w:ascii="Arial" w:hAnsi="Arial" w:cs="Arial"/>
                <w:color w:val="000000" w:themeColor="dark1"/>
                <w:kern w:val="24"/>
                <w:lang w:eastAsia="fr-FR"/>
              </w:rPr>
            </w:pPr>
          </w:p>
        </w:tc>
        <w:tc>
          <w:tcPr>
            <w:tcW w:w="187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662BEAB" w14:textId="77777777" w:rsidR="00281AFD" w:rsidRDefault="00281AFD" w:rsidP="00C8349E">
            <w:pPr>
              <w:jc w:val="center"/>
              <w:rPr>
                <w:rFonts w:ascii="Arial" w:hAnsi="Arial" w:cs="Arial"/>
                <w:u w:val="single"/>
                <w:lang w:eastAsia="fr-FR"/>
              </w:rPr>
            </w:pPr>
            <w:r>
              <w:rPr>
                <w:rFonts w:ascii="Arial" w:hAnsi="Arial" w:cs="Arial"/>
              </w:rPr>
              <w:t>04 78 65 60 61</w:t>
            </w:r>
          </w:p>
          <w:p w14:paraId="6A34CBFB" w14:textId="3B848803" w:rsidR="00281AFD" w:rsidRPr="00FD3722" w:rsidRDefault="00281AFD" w:rsidP="00C8349E">
            <w:pPr>
              <w:suppressAutoHyphens w:val="0"/>
              <w:jc w:val="center"/>
              <w:rPr>
                <w:rFonts w:ascii="Arial" w:hAnsi="Arial" w:cs="Arial"/>
                <w:lang w:eastAsia="fr-FR"/>
              </w:rPr>
            </w:pP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Pr="00C8349E" w:rsidRDefault="009B1CD0" w:rsidP="009B45B9">
      <w:pPr>
        <w:pStyle w:val="fcase2metab"/>
        <w:rPr>
          <w:rFonts w:ascii="Arial" w:hAnsi="Arial" w:cs="Arial"/>
          <w:color w:val="000000" w:themeColor="text1"/>
        </w:rPr>
      </w:pPr>
    </w:p>
    <w:p w14:paraId="6A34CC14" w14:textId="1E9846BF" w:rsidR="00EA4CE6" w:rsidRPr="00C8349E" w:rsidRDefault="00EA4CE6" w:rsidP="002D03BB">
      <w:pPr>
        <w:tabs>
          <w:tab w:val="left" w:pos="426"/>
          <w:tab w:val="left" w:pos="851"/>
        </w:tabs>
        <w:suppressAutoHyphens w:val="0"/>
        <w:spacing w:after="120"/>
        <w:jc w:val="center"/>
        <w:rPr>
          <w:rFonts w:ascii="Arial" w:hAnsi="Arial" w:cs="Arial"/>
          <w:color w:val="000000" w:themeColor="text1"/>
          <w:u w:val="single"/>
          <w:lang w:eastAsia="fr-FR" w:bidi="ml"/>
        </w:rPr>
      </w:pPr>
      <w:r w:rsidRPr="00C8349E">
        <w:rPr>
          <w:rFonts w:ascii="Arial" w:hAnsi="Arial" w:cs="Arial"/>
          <w:color w:val="000000" w:themeColor="text1"/>
          <w:u w:val="single"/>
          <w:lang w:eastAsia="fr-FR" w:bidi="ml"/>
        </w:rPr>
        <w:t>Pour l’EFS</w:t>
      </w:r>
    </w:p>
    <w:p w14:paraId="6A34CC15" w14:textId="693A7885" w:rsidR="004055D2" w:rsidRPr="00375A88" w:rsidRDefault="004055D2" w:rsidP="002D03BB">
      <w:pPr>
        <w:tabs>
          <w:tab w:val="left" w:pos="426"/>
          <w:tab w:val="left" w:pos="851"/>
        </w:tabs>
        <w:suppressAutoHyphens w:val="0"/>
        <w:jc w:val="center"/>
        <w:rPr>
          <w:rFonts w:ascii="Arial" w:hAnsi="Arial" w:cs="Arial"/>
          <w:color w:val="000000" w:themeColor="text1"/>
          <w:lang w:eastAsia="fr-FR" w:bidi="ml"/>
        </w:rPr>
      </w:pPr>
      <w:r w:rsidRPr="00375A88">
        <w:rPr>
          <w:rFonts w:ascii="Arial" w:hAnsi="Arial" w:cs="Arial"/>
          <w:color w:val="000000" w:themeColor="text1"/>
          <w:lang w:eastAsia="fr-FR" w:bidi="ml"/>
        </w:rPr>
        <w:t>Monsieur l’Agent Comptable Principal</w:t>
      </w:r>
    </w:p>
    <w:p w14:paraId="032E736B" w14:textId="280E6EF8" w:rsidR="00375A88" w:rsidRPr="00375A88" w:rsidRDefault="00375A88" w:rsidP="002D03BB">
      <w:pPr>
        <w:tabs>
          <w:tab w:val="left" w:pos="426"/>
          <w:tab w:val="left" w:pos="851"/>
        </w:tabs>
        <w:suppressAutoHyphens w:val="0"/>
        <w:jc w:val="center"/>
        <w:rPr>
          <w:rFonts w:ascii="Arial" w:hAnsi="Arial" w:cs="Arial"/>
          <w:color w:val="000000" w:themeColor="text1"/>
          <w:lang w:eastAsia="fr-FR" w:bidi="ml"/>
        </w:rPr>
      </w:pPr>
    </w:p>
    <w:p w14:paraId="4CC3E22F" w14:textId="340ABFDA" w:rsidR="00375A88" w:rsidRPr="008747D3" w:rsidRDefault="00375A88" w:rsidP="002D03BB">
      <w:pPr>
        <w:tabs>
          <w:tab w:val="left" w:pos="426"/>
          <w:tab w:val="left" w:pos="851"/>
        </w:tabs>
        <w:suppressAutoHyphens w:val="0"/>
        <w:jc w:val="center"/>
        <w:rPr>
          <w:rFonts w:ascii="Arial" w:hAnsi="Arial" w:cs="Arial"/>
          <w:color w:val="000000" w:themeColor="text1"/>
          <w:lang w:val="en-US" w:eastAsia="fr-FR" w:bidi="ml"/>
        </w:rPr>
      </w:pPr>
      <w:r w:rsidRPr="008747D3">
        <w:rPr>
          <w:rFonts w:ascii="Arial" w:hAnsi="Arial" w:cs="Arial"/>
          <w:color w:val="000000" w:themeColor="text1"/>
          <w:lang w:val="en-US" w:eastAsia="fr-FR" w:bidi="ml"/>
        </w:rPr>
        <w:t>Agent</w:t>
      </w:r>
      <w:r w:rsidR="004B46C3" w:rsidRPr="008747D3">
        <w:rPr>
          <w:rFonts w:ascii="Arial" w:hAnsi="Arial" w:cs="Arial"/>
          <w:color w:val="000000" w:themeColor="text1"/>
          <w:lang w:val="en-US" w:eastAsia="fr-FR" w:bidi="ml"/>
        </w:rPr>
        <w:t>(s)</w:t>
      </w:r>
      <w:r w:rsidRPr="008747D3">
        <w:rPr>
          <w:rFonts w:ascii="Arial" w:hAnsi="Arial" w:cs="Arial"/>
          <w:color w:val="000000" w:themeColor="text1"/>
          <w:lang w:val="en-US" w:eastAsia="fr-FR" w:bidi="ml"/>
        </w:rPr>
        <w:t xml:space="preserve"> Comptable</w:t>
      </w:r>
      <w:r w:rsidR="004B46C3" w:rsidRPr="008747D3">
        <w:rPr>
          <w:rFonts w:ascii="Arial" w:hAnsi="Arial" w:cs="Arial"/>
          <w:color w:val="000000" w:themeColor="text1"/>
          <w:lang w:val="en-US" w:eastAsia="fr-FR" w:bidi="ml"/>
        </w:rPr>
        <w:t>(s)</w:t>
      </w:r>
      <w:r w:rsidRPr="008747D3">
        <w:rPr>
          <w:rFonts w:ascii="Arial" w:hAnsi="Arial" w:cs="Arial"/>
          <w:color w:val="000000" w:themeColor="text1"/>
          <w:lang w:val="en-US" w:eastAsia="fr-FR" w:bidi="ml"/>
        </w:rPr>
        <w:t xml:space="preserve"> Secondaire</w:t>
      </w:r>
      <w:r w:rsidR="004B46C3" w:rsidRPr="008747D3">
        <w:rPr>
          <w:rFonts w:ascii="Arial" w:hAnsi="Arial" w:cs="Arial"/>
          <w:color w:val="000000" w:themeColor="text1"/>
          <w:lang w:val="en-US" w:eastAsia="fr-FR" w:bidi="ml"/>
        </w:rPr>
        <w:t>(s)</w:t>
      </w:r>
    </w:p>
    <w:p w14:paraId="6A34CC16" w14:textId="77777777" w:rsidR="004055D2" w:rsidRPr="008747D3" w:rsidRDefault="004055D2" w:rsidP="002D03BB">
      <w:pPr>
        <w:tabs>
          <w:tab w:val="left" w:pos="426"/>
          <w:tab w:val="left" w:pos="851"/>
        </w:tabs>
        <w:suppressAutoHyphens w:val="0"/>
        <w:spacing w:after="120"/>
        <w:jc w:val="center"/>
        <w:rPr>
          <w:rFonts w:ascii="Arial" w:hAnsi="Arial" w:cs="Arial"/>
          <w:color w:val="0000FF"/>
          <w:lang w:val="en-US" w:eastAsia="fr-FR" w:bidi="ml"/>
        </w:rPr>
      </w:pPr>
    </w:p>
    <w:p w14:paraId="6A34CC1E" w14:textId="77777777" w:rsidR="001C40C0" w:rsidRPr="008747D3" w:rsidRDefault="001C40C0" w:rsidP="00C8349E">
      <w:pPr>
        <w:pStyle w:val="fcase2metab"/>
        <w:ind w:left="0" w:firstLine="0"/>
        <w:rPr>
          <w:rFonts w:ascii="Arial" w:hAnsi="Arial" w:cs="Arial"/>
          <w:lang w:val="en-US"/>
        </w:rPr>
      </w:pPr>
    </w:p>
    <w:p w14:paraId="6A34CC1F" w14:textId="4F93369A"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832AF1">
        <w:rPr>
          <w:rFonts w:ascii="Arial" w:hAnsi="Arial" w:cs="Arial"/>
          <w:lang w:eastAsia="fr-FR" w:bidi="ml"/>
        </w:rPr>
      </w:r>
      <w:r w:rsidR="00832AF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182E1425"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832AF1">
        <w:rPr>
          <w:rFonts w:ascii="Arial" w:hAnsi="Arial" w:cs="Arial"/>
          <w:lang w:eastAsia="fr-FR" w:bidi="ml"/>
        </w:rPr>
      </w:r>
      <w:r w:rsidR="00832AF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w:t>
      </w:r>
      <w:r w:rsidR="00375A88">
        <w:rPr>
          <w:rFonts w:ascii="Arial" w:hAnsi="Arial" w:cs="Arial"/>
          <w:lang w:eastAsia="fr-FR" w:bidi="ml"/>
        </w:rPr>
        <w:t>(</w:t>
      </w:r>
      <w:r w:rsidRPr="00791F91">
        <w:rPr>
          <w:rFonts w:ascii="Arial" w:hAnsi="Arial" w:cs="Arial"/>
          <w:lang w:eastAsia="fr-FR" w:bidi="ml"/>
        </w:rPr>
        <w:t>s</w:t>
      </w:r>
      <w:r w:rsidR="00375A88">
        <w:rPr>
          <w:rFonts w:ascii="Arial" w:hAnsi="Arial" w:cs="Arial"/>
          <w:lang w:eastAsia="fr-FR" w:bidi="ml"/>
        </w:rPr>
        <w:t>)</w:t>
      </w:r>
      <w:r w:rsidRPr="00791F91">
        <w:rPr>
          <w:rFonts w:ascii="Arial" w:hAnsi="Arial" w:cs="Arial"/>
          <w:lang w:eastAsia="fr-FR" w:bidi="ml"/>
        </w:rPr>
        <w:t xml:space="preserve"> lot</w:t>
      </w:r>
      <w:r w:rsidR="00375A88">
        <w:rPr>
          <w:rFonts w:ascii="Arial" w:hAnsi="Arial" w:cs="Arial"/>
          <w:lang w:eastAsia="fr-FR" w:bidi="ml"/>
        </w:rPr>
        <w:t>(</w:t>
      </w:r>
      <w:r w:rsidRPr="00791F91">
        <w:rPr>
          <w:rFonts w:ascii="Arial" w:hAnsi="Arial" w:cs="Arial"/>
          <w:lang w:eastAsia="fr-FR" w:bidi="ml"/>
        </w:rPr>
        <w:t>s</w:t>
      </w:r>
      <w:r w:rsidR="00375A88">
        <w:rPr>
          <w:rFonts w:ascii="Arial" w:hAnsi="Arial" w:cs="Arial"/>
          <w:lang w:eastAsia="fr-FR" w:bidi="ml"/>
        </w:rPr>
        <w:t>)</w:t>
      </w:r>
      <w:r w:rsidRPr="00791F91">
        <w:rPr>
          <w:rFonts w:ascii="Arial" w:hAnsi="Arial" w:cs="Arial"/>
          <w:lang w:eastAsia="fr-FR" w:bidi="ml"/>
        </w:rPr>
        <w:t xml:space="preserve"> ci-après seulement : ……………………………………………..</w:t>
      </w:r>
    </w:p>
    <w:p w14:paraId="0685E448" w14:textId="3358B6FB" w:rsidR="00293BCF" w:rsidRDefault="00791F91" w:rsidP="00C8349E">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6D70855C" w14:textId="77777777" w:rsidR="00C8349E" w:rsidRPr="00C8349E" w:rsidRDefault="00C8349E" w:rsidP="00C8349E">
      <w:pPr>
        <w:suppressAutoHyphens w:val="0"/>
        <w:spacing w:after="60"/>
        <w:ind w:left="567"/>
        <w:jc w:val="both"/>
        <w:rPr>
          <w:rFonts w:ascii="Arial" w:hAnsi="Arial" w:cs="Arial"/>
          <w:i/>
          <w:iCs/>
          <w:sz w:val="16"/>
          <w:szCs w:val="16"/>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32AF1">
        <w:rPr>
          <w:rFonts w:ascii="Arial" w:hAnsi="Arial" w:cs="Arial"/>
          <w:lang w:eastAsia="fr-FR" w:bidi="ml"/>
        </w:rPr>
      </w:r>
      <w:r w:rsidR="00832AF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32AF1">
        <w:rPr>
          <w:rFonts w:ascii="Arial" w:hAnsi="Arial" w:cs="Arial"/>
          <w:lang w:eastAsia="fr-FR" w:bidi="ml"/>
        </w:rPr>
      </w:r>
      <w:r w:rsidR="00832AF1">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32AF1">
        <w:rPr>
          <w:rFonts w:ascii="Arial" w:hAnsi="Arial" w:cs="Arial"/>
          <w:lang w:eastAsia="fr-FR" w:bidi="ml"/>
        </w:rPr>
      </w:r>
      <w:r w:rsidR="00832AF1">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23518ADA"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32AF1">
        <w:rPr>
          <w:rFonts w:ascii="Arial" w:hAnsi="Arial" w:cs="Arial"/>
          <w:lang w:eastAsia="fr-FR" w:bidi="ml"/>
        </w:rPr>
      </w:r>
      <w:r w:rsidR="00832AF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r w:rsidR="00172813">
        <w:rPr>
          <w:rFonts w:ascii="Arial" w:hAnsi="Arial" w:cs="Arial"/>
          <w:lang w:eastAsia="fr-FR" w:bidi="ml"/>
        </w:rPr>
        <w:t xml:space="preserve">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5" w14:textId="77777777" w:rsidR="00791F91" w:rsidRPr="00791F91" w:rsidRDefault="00791F91" w:rsidP="00C8349E">
      <w:pPr>
        <w:suppressAutoHyphens w:val="0"/>
        <w:jc w:val="both"/>
        <w:rPr>
          <w:rFonts w:ascii="Arial" w:hAnsi="Arial" w:cs="Arial"/>
          <w:color w:val="0000FF"/>
          <w:sz w:val="22"/>
          <w:lang w:eastAsia="fr-FR" w:bidi="ml"/>
        </w:rPr>
      </w:pPr>
    </w:p>
    <w:p w14:paraId="6A34CC36" w14:textId="5764E73B" w:rsidR="00791F91" w:rsidRPr="00C8349E"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color w:val="000000" w:themeColor="text1"/>
          <w:lang w:eastAsia="fr-FR" w:bidi="ml"/>
        </w:rPr>
      </w:pPr>
      <w:r w:rsidRPr="00C8349E">
        <w:rPr>
          <w:rFonts w:ascii="Arial" w:hAnsi="Arial" w:cs="Arial"/>
          <w:b/>
          <w:bCs/>
          <w:color w:val="000000" w:themeColor="text1"/>
          <w:lang w:eastAsia="fr-FR" w:bidi="ml"/>
        </w:rPr>
        <w:t xml:space="preserve">Avis du Contrôleur Général Économique et Financier : </w:t>
      </w:r>
    </w:p>
    <w:p w14:paraId="6A34CC37" w14:textId="77777777" w:rsidR="00791F91" w:rsidRPr="00C8349E"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00" w:themeColor="text1"/>
          <w:lang w:eastAsia="fr-FR" w:bidi="ml"/>
        </w:rPr>
      </w:pPr>
    </w:p>
    <w:p w14:paraId="6A34CC38" w14:textId="77777777" w:rsidR="00791F91" w:rsidRPr="00C8349E"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color w:val="000000" w:themeColor="text1"/>
          <w:lang w:eastAsia="fr-FR" w:bidi="ml"/>
        </w:rPr>
      </w:pPr>
      <w:r w:rsidRPr="00C8349E">
        <w:rPr>
          <w:rFonts w:ascii="Arial" w:hAnsi="Arial" w:cs="Arial"/>
          <w:color w:val="000000" w:themeColor="text1"/>
          <w:lang w:eastAsia="fr-FR" w:bidi="ml"/>
        </w:rPr>
        <w:t>Fait à Saint Denis, le</w:t>
      </w:r>
      <w:r w:rsidRPr="00C8349E">
        <w:rPr>
          <w:rFonts w:ascii="Arial" w:hAnsi="Arial" w:cs="Arial"/>
          <w:color w:val="000000" w:themeColor="text1"/>
          <w:lang w:eastAsia="fr-FR" w:bidi="ml"/>
        </w:rPr>
        <w:tab/>
      </w:r>
    </w:p>
    <w:p w14:paraId="6A34CC39" w14:textId="77777777" w:rsidR="00791F91" w:rsidRPr="00C8349E"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00" w:themeColor="text1"/>
          <w:lang w:eastAsia="fr-FR" w:bidi="ml"/>
        </w:rPr>
      </w:pPr>
    </w:p>
    <w:p w14:paraId="6A34CC3A" w14:textId="45A8EDAB" w:rsidR="00791F91" w:rsidRPr="00C8349E"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color w:val="000000" w:themeColor="text1"/>
          <w:lang w:eastAsia="fr-FR" w:bidi="ml"/>
        </w:rPr>
      </w:pPr>
      <w:r w:rsidRPr="00C8349E">
        <w:rPr>
          <w:rFonts w:ascii="Arial" w:hAnsi="Arial" w:cs="Arial"/>
          <w:color w:val="000000" w:themeColor="text1"/>
          <w:lang w:eastAsia="fr-FR" w:bidi="ml"/>
        </w:rPr>
        <w:t xml:space="preserve">Numéro </w:t>
      </w:r>
      <w:r w:rsidR="00692FEC" w:rsidRPr="00C8349E">
        <w:rPr>
          <w:rFonts w:ascii="Arial" w:hAnsi="Arial" w:cs="Arial"/>
          <w:color w:val="000000" w:themeColor="text1"/>
          <w:lang w:eastAsia="fr-FR" w:bidi="ml"/>
        </w:rPr>
        <w:t>d’avis</w:t>
      </w:r>
      <w:r w:rsidRPr="00C8349E">
        <w:rPr>
          <w:rFonts w:ascii="Arial" w:hAnsi="Arial" w:cs="Arial"/>
          <w:color w:val="000000" w:themeColor="text1"/>
          <w:lang w:eastAsia="fr-FR" w:bidi="ml"/>
        </w:rPr>
        <w:t> :</w:t>
      </w:r>
      <w:r w:rsidRPr="00C8349E">
        <w:rPr>
          <w:rFonts w:ascii="Arial" w:hAnsi="Arial" w:cs="Arial"/>
          <w:color w:val="000000" w:themeColor="text1"/>
          <w:lang w:eastAsia="fr-FR" w:bidi="ml"/>
        </w:rPr>
        <w:tab/>
      </w:r>
    </w:p>
    <w:p w14:paraId="6A34CC3B"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C"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C" w14:textId="2F6D8E2E" w:rsidR="00791F91" w:rsidRDefault="00791F91" w:rsidP="00375A88">
      <w:pPr>
        <w:suppressAutoHyphens w:val="0"/>
        <w:rPr>
          <w:lang w:eastAsia="fr-FR" w:bidi="ml"/>
        </w:rPr>
      </w:pPr>
    </w:p>
    <w:p w14:paraId="18F43682" w14:textId="6BDBCAC0" w:rsidR="00375A88" w:rsidRDefault="00375A88" w:rsidP="00375A88">
      <w:pPr>
        <w:suppressAutoHyphens w:val="0"/>
        <w:rPr>
          <w:lang w:eastAsia="fr-FR" w:bidi="ml"/>
        </w:rPr>
      </w:pPr>
    </w:p>
    <w:p w14:paraId="69FE2A6C" w14:textId="56AE690B" w:rsidR="00375A88" w:rsidRDefault="00375A88" w:rsidP="00375A88">
      <w:pPr>
        <w:suppressAutoHyphens w:val="0"/>
        <w:rPr>
          <w:lang w:eastAsia="fr-FR" w:bidi="ml"/>
        </w:rPr>
      </w:pPr>
    </w:p>
    <w:p w14:paraId="7C00B5D7" w14:textId="424CFA0F" w:rsidR="00375A88" w:rsidRDefault="00375A88" w:rsidP="00375A88">
      <w:pPr>
        <w:suppressAutoHyphens w:val="0"/>
        <w:rPr>
          <w:lang w:eastAsia="fr-FR" w:bidi="ml"/>
        </w:rPr>
      </w:pPr>
    </w:p>
    <w:p w14:paraId="1E21DC28" w14:textId="1407A1AE" w:rsidR="00375A88" w:rsidRDefault="00375A88" w:rsidP="00375A88">
      <w:pPr>
        <w:suppressAutoHyphens w:val="0"/>
        <w:rPr>
          <w:lang w:eastAsia="fr-FR" w:bidi="ml"/>
        </w:rPr>
      </w:pPr>
    </w:p>
    <w:p w14:paraId="03D25E11" w14:textId="386F5B16" w:rsidR="00375A88" w:rsidRDefault="00375A88" w:rsidP="00375A88">
      <w:pPr>
        <w:suppressAutoHyphens w:val="0"/>
        <w:rPr>
          <w:lang w:eastAsia="fr-FR" w:bidi="ml"/>
        </w:rPr>
      </w:pPr>
    </w:p>
    <w:p w14:paraId="23063B94" w14:textId="41285569" w:rsidR="00375A88" w:rsidRDefault="00375A88" w:rsidP="00375A88">
      <w:pPr>
        <w:suppressAutoHyphens w:val="0"/>
        <w:rPr>
          <w:lang w:eastAsia="fr-FR" w:bidi="ml"/>
        </w:rPr>
      </w:pPr>
    </w:p>
    <w:p w14:paraId="43618346" w14:textId="0EF5DE03" w:rsidR="00375A88" w:rsidRDefault="00375A88" w:rsidP="00375A88">
      <w:pPr>
        <w:suppressAutoHyphens w:val="0"/>
        <w:rPr>
          <w:lang w:eastAsia="fr-FR" w:bidi="ml"/>
        </w:rPr>
      </w:pPr>
    </w:p>
    <w:p w14:paraId="0952DACE" w14:textId="4AA0CFC6" w:rsidR="00375A88" w:rsidRDefault="00375A88" w:rsidP="00375A88">
      <w:pPr>
        <w:suppressAutoHyphens w:val="0"/>
        <w:rPr>
          <w:lang w:eastAsia="fr-FR" w:bidi="ml"/>
        </w:rPr>
      </w:pPr>
    </w:p>
    <w:p w14:paraId="164FCEF3" w14:textId="0EC308F6" w:rsidR="00375A88" w:rsidRDefault="00375A88" w:rsidP="00375A88">
      <w:pPr>
        <w:suppressAutoHyphens w:val="0"/>
        <w:rPr>
          <w:lang w:eastAsia="fr-FR" w:bidi="ml"/>
        </w:rPr>
      </w:pPr>
    </w:p>
    <w:p w14:paraId="6B3B802F" w14:textId="64B17B77" w:rsidR="00375A88" w:rsidRDefault="00375A88" w:rsidP="00375A88">
      <w:pPr>
        <w:suppressAutoHyphens w:val="0"/>
        <w:rPr>
          <w:lang w:eastAsia="fr-FR" w:bidi="ml"/>
        </w:rPr>
      </w:pPr>
    </w:p>
    <w:p w14:paraId="07DA6FC2" w14:textId="61FE0BB0" w:rsidR="00375A88" w:rsidRDefault="00375A88" w:rsidP="00375A88">
      <w:pPr>
        <w:suppressAutoHyphens w:val="0"/>
        <w:rPr>
          <w:lang w:eastAsia="fr-FR" w:bidi="ml"/>
        </w:rPr>
      </w:pPr>
    </w:p>
    <w:p w14:paraId="6A135133" w14:textId="021F11CF" w:rsidR="00375A88" w:rsidRDefault="00375A88" w:rsidP="00375A88">
      <w:pPr>
        <w:suppressAutoHyphens w:val="0"/>
        <w:rPr>
          <w:lang w:eastAsia="fr-FR" w:bidi="ml"/>
        </w:rPr>
      </w:pPr>
    </w:p>
    <w:p w14:paraId="7CFAE479" w14:textId="401BF197" w:rsidR="00375A88" w:rsidRDefault="00375A88" w:rsidP="00375A88">
      <w:pPr>
        <w:suppressAutoHyphens w:val="0"/>
        <w:rPr>
          <w:lang w:eastAsia="fr-FR" w:bidi="ml"/>
        </w:rPr>
      </w:pPr>
    </w:p>
    <w:p w14:paraId="0B101389" w14:textId="02CA34E8" w:rsidR="00375A88" w:rsidRDefault="00375A88" w:rsidP="00375A88">
      <w:pPr>
        <w:suppressAutoHyphens w:val="0"/>
        <w:rPr>
          <w:lang w:eastAsia="fr-FR" w:bidi="ml"/>
        </w:rPr>
      </w:pPr>
    </w:p>
    <w:p w14:paraId="225C5C5C" w14:textId="4C4FF21E" w:rsidR="00375A88" w:rsidRDefault="00375A88" w:rsidP="00375A88">
      <w:pPr>
        <w:suppressAutoHyphens w:val="0"/>
        <w:rPr>
          <w:lang w:eastAsia="fr-FR" w:bidi="ml"/>
        </w:rPr>
      </w:pPr>
    </w:p>
    <w:p w14:paraId="32083853" w14:textId="77777777" w:rsidR="00375A88" w:rsidRPr="00375A88" w:rsidRDefault="00375A88" w:rsidP="00375A88">
      <w:pPr>
        <w:suppressAutoHyphens w:val="0"/>
        <w:rPr>
          <w:lang w:eastAsia="fr-FR"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0C2656" w:rsidRPr="005D051E" w:rsidRDefault="000C2656"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0C2656" w:rsidRPr="005D051E" w:rsidRDefault="000C2656"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0C2656" w:rsidRPr="005D051E" w:rsidRDefault="000C2656"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0C2656" w:rsidRPr="005D051E" w:rsidRDefault="000C2656" w:rsidP="00791F91">
                            <w:pPr>
                              <w:tabs>
                                <w:tab w:val="left" w:pos="3402"/>
                                <w:tab w:val="left" w:pos="6237"/>
                                <w:tab w:val="left" w:pos="9072"/>
                              </w:tabs>
                              <w:spacing w:after="120"/>
                              <w:jc w:val="both"/>
                              <w:rPr>
                                <w:rFonts w:ascii="Arial" w:hAnsi="Arial" w:cs="Arial"/>
                                <w:lang w:bidi="ml"/>
                              </w:rPr>
                            </w:pPr>
                          </w:p>
                          <w:p w14:paraId="6A34CC9D" w14:textId="77777777" w:rsidR="000C2656" w:rsidRPr="005D051E" w:rsidRDefault="000C2656"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0C2656" w:rsidRPr="005D051E" w:rsidRDefault="000C2656"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0C2656" w:rsidRPr="00D8507C" w:rsidRDefault="000C2656"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0C2656" w:rsidRPr="005D051E" w:rsidRDefault="000C2656"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0C2656" w:rsidRPr="005D051E" w:rsidRDefault="000C2656"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0C2656" w:rsidRPr="005D051E" w:rsidRDefault="000C2656"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0C2656" w:rsidRPr="005D051E" w:rsidRDefault="000C2656" w:rsidP="00791F91">
                      <w:pPr>
                        <w:tabs>
                          <w:tab w:val="left" w:pos="3402"/>
                          <w:tab w:val="left" w:pos="6237"/>
                          <w:tab w:val="left" w:pos="9072"/>
                        </w:tabs>
                        <w:spacing w:after="120"/>
                        <w:jc w:val="both"/>
                        <w:rPr>
                          <w:rFonts w:ascii="Arial" w:hAnsi="Arial" w:cs="Arial"/>
                          <w:lang w:bidi="ml"/>
                        </w:rPr>
                      </w:pPr>
                    </w:p>
                    <w:p w14:paraId="6A34CC9D" w14:textId="77777777" w:rsidR="000C2656" w:rsidRPr="005D051E" w:rsidRDefault="000C2656"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0C2656" w:rsidRPr="005D051E" w:rsidRDefault="000C2656"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0C2656" w:rsidRPr="00D8507C" w:rsidRDefault="000C2656"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0C2656" w:rsidRPr="00983BB6" w:rsidRDefault="000C2656"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0C2656" w:rsidRDefault="000C2656"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0C2656" w:rsidRPr="005D051E" w:rsidRDefault="000C2656"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0C2656" w:rsidRPr="00983BB6" w:rsidRDefault="000C2656"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0C2656" w:rsidRDefault="000C2656"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0C2656" w:rsidRPr="005D051E" w:rsidRDefault="000C2656"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0C2656" w:rsidRDefault="000C2656">
      <w:r>
        <w:separator/>
      </w:r>
    </w:p>
  </w:endnote>
  <w:endnote w:type="continuationSeparator" w:id="0">
    <w:p w14:paraId="18DFDB6D" w14:textId="77777777" w:rsidR="000C2656" w:rsidRDefault="000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0C2656" w14:paraId="6A34CC92" w14:textId="77777777" w:rsidTr="00B141CA">
      <w:trPr>
        <w:tblHeader/>
      </w:trPr>
      <w:tc>
        <w:tcPr>
          <w:tcW w:w="3048" w:type="dxa"/>
          <w:shd w:val="clear" w:color="auto" w:fill="66CCFF"/>
        </w:tcPr>
        <w:p w14:paraId="6A34CC8C" w14:textId="6159D42F" w:rsidR="000C2656" w:rsidRPr="005A5FCD" w:rsidRDefault="000C2656"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7E688D16" w:rsidR="000C2656" w:rsidRDefault="000C2656" w:rsidP="00B05C4B">
          <w:pPr>
            <w:jc w:val="center"/>
            <w:rPr>
              <w:rFonts w:ascii="Arial" w:hAnsi="Arial" w:cs="Arial"/>
              <w:b/>
            </w:rPr>
          </w:pPr>
          <w:r>
            <w:rPr>
              <w:rFonts w:ascii="Arial" w:hAnsi="Arial" w:cs="Arial"/>
              <w:b/>
              <w:i/>
            </w:rPr>
            <w:t>(</w:t>
          </w:r>
          <w:r w:rsidR="00832AF1">
            <w:rPr>
              <w:rFonts w:ascii="Arial" w:hAnsi="Arial" w:cs="Arial"/>
              <w:b/>
              <w:i/>
            </w:rPr>
            <w:t>SC3016</w:t>
          </w:r>
          <w:r>
            <w:rPr>
              <w:rFonts w:ascii="Arial" w:hAnsi="Arial" w:cs="Arial"/>
              <w:b/>
              <w:i/>
            </w:rPr>
            <w:t>)</w:t>
          </w:r>
        </w:p>
      </w:tc>
      <w:tc>
        <w:tcPr>
          <w:tcW w:w="896" w:type="dxa"/>
          <w:shd w:val="clear" w:color="auto" w:fill="66CCFF"/>
        </w:tcPr>
        <w:p w14:paraId="6A34CC8E" w14:textId="77777777" w:rsidR="000C2656" w:rsidRDefault="000C2656">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0C2656" w:rsidRDefault="000C2656">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0C2656" w:rsidRDefault="000C2656">
          <w:pPr>
            <w:jc w:val="center"/>
          </w:pPr>
          <w:r>
            <w:rPr>
              <w:rFonts w:ascii="Arial" w:hAnsi="Arial" w:cs="Arial"/>
              <w:b/>
            </w:rPr>
            <w:t>/</w:t>
          </w:r>
        </w:p>
      </w:tc>
      <w:tc>
        <w:tcPr>
          <w:tcW w:w="544" w:type="dxa"/>
          <w:shd w:val="clear" w:color="auto" w:fill="66CCFF"/>
        </w:tcPr>
        <w:p w14:paraId="6A34CC91" w14:textId="3A3F7E6C" w:rsidR="000C2656" w:rsidRDefault="000C2656">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11</w:t>
          </w:r>
          <w:r>
            <w:rPr>
              <w:rStyle w:val="Numrodepage"/>
              <w:rFonts w:cs="Arial"/>
              <w:b/>
            </w:rPr>
            <w:fldChar w:fldCharType="end"/>
          </w:r>
        </w:p>
      </w:tc>
    </w:tr>
  </w:tbl>
  <w:p w14:paraId="6A34CC93" w14:textId="77777777" w:rsidR="000C2656" w:rsidRDefault="000C2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0C2656" w:rsidRDefault="000C2656">
      <w:r>
        <w:separator/>
      </w:r>
    </w:p>
  </w:footnote>
  <w:footnote w:type="continuationSeparator" w:id="0">
    <w:p w14:paraId="1D586A46" w14:textId="77777777" w:rsidR="000C2656" w:rsidRDefault="000C2656">
      <w:r>
        <w:continuationSeparator/>
      </w:r>
    </w:p>
  </w:footnote>
  <w:footnote w:id="1">
    <w:p w14:paraId="6A34CC94" w14:textId="77777777" w:rsidR="000C2656" w:rsidRDefault="000C2656">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D5E20A8"/>
    <w:multiLevelType w:val="hybridMultilevel"/>
    <w:tmpl w:val="36142676"/>
    <w:lvl w:ilvl="0" w:tplc="6622AD6A">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5"/>
  </w:num>
  <w:num w:numId="9">
    <w:abstractNumId w:val="6"/>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2698C"/>
    <w:rsid w:val="00036500"/>
    <w:rsid w:val="0004003F"/>
    <w:rsid w:val="000A2E05"/>
    <w:rsid w:val="000A4C09"/>
    <w:rsid w:val="000C2656"/>
    <w:rsid w:val="000E0020"/>
    <w:rsid w:val="000F348D"/>
    <w:rsid w:val="000F72AD"/>
    <w:rsid w:val="00140694"/>
    <w:rsid w:val="00151DBB"/>
    <w:rsid w:val="00166B56"/>
    <w:rsid w:val="00172813"/>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57DF5"/>
    <w:rsid w:val="00375A88"/>
    <w:rsid w:val="00385E76"/>
    <w:rsid w:val="00390B42"/>
    <w:rsid w:val="003D5BA9"/>
    <w:rsid w:val="003E2ABC"/>
    <w:rsid w:val="003E63B0"/>
    <w:rsid w:val="00400B22"/>
    <w:rsid w:val="004055D2"/>
    <w:rsid w:val="004176BF"/>
    <w:rsid w:val="0042741A"/>
    <w:rsid w:val="0043706E"/>
    <w:rsid w:val="0044597F"/>
    <w:rsid w:val="00445A50"/>
    <w:rsid w:val="00462B23"/>
    <w:rsid w:val="004647EE"/>
    <w:rsid w:val="00470BF3"/>
    <w:rsid w:val="00475977"/>
    <w:rsid w:val="004A7169"/>
    <w:rsid w:val="004B46C3"/>
    <w:rsid w:val="004D4DC6"/>
    <w:rsid w:val="004E6F33"/>
    <w:rsid w:val="004E75A6"/>
    <w:rsid w:val="00504791"/>
    <w:rsid w:val="00514DAF"/>
    <w:rsid w:val="005204F5"/>
    <w:rsid w:val="005210DC"/>
    <w:rsid w:val="00532EC7"/>
    <w:rsid w:val="00541CA3"/>
    <w:rsid w:val="005546A9"/>
    <w:rsid w:val="005561EA"/>
    <w:rsid w:val="00581DB7"/>
    <w:rsid w:val="005846FB"/>
    <w:rsid w:val="005923D2"/>
    <w:rsid w:val="005A4A3B"/>
    <w:rsid w:val="005A4CB5"/>
    <w:rsid w:val="005A5FCD"/>
    <w:rsid w:val="005B6C8F"/>
    <w:rsid w:val="005C5907"/>
    <w:rsid w:val="005D2DBE"/>
    <w:rsid w:val="006072F9"/>
    <w:rsid w:val="0061068C"/>
    <w:rsid w:val="00612806"/>
    <w:rsid w:val="0064560F"/>
    <w:rsid w:val="00660727"/>
    <w:rsid w:val="00661A97"/>
    <w:rsid w:val="00674478"/>
    <w:rsid w:val="00692FEC"/>
    <w:rsid w:val="006C4338"/>
    <w:rsid w:val="006D2860"/>
    <w:rsid w:val="006F3DF9"/>
    <w:rsid w:val="00705159"/>
    <w:rsid w:val="007060E5"/>
    <w:rsid w:val="00710FD6"/>
    <w:rsid w:val="00757151"/>
    <w:rsid w:val="00773F66"/>
    <w:rsid w:val="007909E0"/>
    <w:rsid w:val="00790C73"/>
    <w:rsid w:val="00791F91"/>
    <w:rsid w:val="0079785C"/>
    <w:rsid w:val="007A2989"/>
    <w:rsid w:val="007C0BF5"/>
    <w:rsid w:val="007D7A65"/>
    <w:rsid w:val="007F68A6"/>
    <w:rsid w:val="0081250A"/>
    <w:rsid w:val="00825C6A"/>
    <w:rsid w:val="0083205E"/>
    <w:rsid w:val="00832AF1"/>
    <w:rsid w:val="00844DAA"/>
    <w:rsid w:val="008747D3"/>
    <w:rsid w:val="008A55E5"/>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B7892"/>
    <w:rsid w:val="009C4D62"/>
    <w:rsid w:val="009D45B7"/>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4056"/>
    <w:rsid w:val="00C07B12"/>
    <w:rsid w:val="00C2604D"/>
    <w:rsid w:val="00C3106D"/>
    <w:rsid w:val="00C62520"/>
    <w:rsid w:val="00C70697"/>
    <w:rsid w:val="00C8349E"/>
    <w:rsid w:val="00C91060"/>
    <w:rsid w:val="00C911FE"/>
    <w:rsid w:val="00C9625C"/>
    <w:rsid w:val="00CB092A"/>
    <w:rsid w:val="00CB1C4C"/>
    <w:rsid w:val="00CD185D"/>
    <w:rsid w:val="00CD46CC"/>
    <w:rsid w:val="00CE0D69"/>
    <w:rsid w:val="00CE7CB8"/>
    <w:rsid w:val="00D0068B"/>
    <w:rsid w:val="00D46BC7"/>
    <w:rsid w:val="00D749E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C586F"/>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customStyle="1" w:styleId="Grilledutableau1">
    <w:name w:val="Grille du tableau1"/>
    <w:basedOn w:val="TableauNormal"/>
    <w:next w:val="Grilledutableau"/>
    <w:rsid w:val="000F72AD"/>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table" w:styleId="Grilledutableau">
    <w:name w:val="Table Grid"/>
    <w:basedOn w:val="TableauNormal"/>
    <w:uiPriority w:val="59"/>
    <w:rsid w:val="000F7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rsid w:val="000F72AD"/>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983121A2-4891-49C4-A24E-0B9C4F6BF1D0}">
  <ds:schemaRefs>
    <ds:schemaRef ds:uri="http://schemas.microsoft.com/office/2006/metadata/properties"/>
    <ds:schemaRef ds:uri="http://schemas.openxmlformats.org/package/2006/metadata/core-properties"/>
    <ds:schemaRef ds:uri="http://purl.org/dc/dcmitype/"/>
    <ds:schemaRef ds:uri="http://schemas.microsoft.com/sharepoint/v3"/>
    <ds:schemaRef ds:uri="3db10a5d-558e-4c80-b55c-f43536d34388"/>
    <ds:schemaRef ds:uri="http://schemas.microsoft.com/office/2006/documentManagement/types"/>
    <ds:schemaRef ds:uri="8cabc909-925b-4993-810a-c39a03b082db"/>
    <ds:schemaRef ds:uri="http://www.w3.org/XML/1998/namespace"/>
    <ds:schemaRef ds:uri="http://schemas.microsoft.com/office/infopath/2007/PartnerControls"/>
    <ds:schemaRef ds:uri="http://purl.org/dc/terms/"/>
    <ds:schemaRef ds:uri="http://purl.org/dc/elements/1.1/"/>
  </ds:schemaRefs>
</ds:datastoreItem>
</file>

<file path=customXml/itemProps3.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E0A42DCE-FF9F-4F23-BCDC-CEC25E4B3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76</TotalTime>
  <Pages>10</Pages>
  <Words>1861</Words>
  <Characters>10239</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Douva KEITA</cp:lastModifiedBy>
  <cp:revision>28</cp:revision>
  <cp:lastPrinted>2016-04-08T14:31:00Z</cp:lastPrinted>
  <dcterms:created xsi:type="dcterms:W3CDTF">2025-10-30T13:27:00Z</dcterms:created>
  <dcterms:modified xsi:type="dcterms:W3CDTF">2025-11-27T09:04:00Z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